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67" w:rsidRDefault="00445467" w:rsidP="00445467">
      <w:pPr>
        <w:jc w:val="right"/>
        <w:rPr>
          <w:b/>
        </w:rPr>
      </w:pPr>
      <w:r>
        <w:rPr>
          <w:b/>
        </w:rPr>
        <w:t>ПРОЕКТ</w:t>
      </w:r>
    </w:p>
    <w:p w:rsidR="00445467" w:rsidRDefault="00445467" w:rsidP="00FC2590">
      <w:pPr>
        <w:jc w:val="center"/>
        <w:rPr>
          <w:b/>
        </w:rPr>
      </w:pPr>
    </w:p>
    <w:p w:rsidR="00FC2590" w:rsidRDefault="00FC2590" w:rsidP="00FC2590">
      <w:pPr>
        <w:jc w:val="center"/>
        <w:rPr>
          <w:b/>
        </w:rPr>
      </w:pPr>
      <w:r>
        <w:rPr>
          <w:noProof/>
        </w:rPr>
        <w:drawing>
          <wp:inline distT="0" distB="0" distL="0" distR="0">
            <wp:extent cx="609600" cy="792480"/>
            <wp:effectExtent l="0" t="0" r="0" b="7620"/>
            <wp:docPr id="2" name="Рисунок 2" descr="Описание: 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Новая Ладог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inline>
        </w:drawing>
      </w:r>
    </w:p>
    <w:p w:rsidR="00FC2590" w:rsidRDefault="00FC2590" w:rsidP="00FC2590">
      <w:pPr>
        <w:jc w:val="center"/>
        <w:rPr>
          <w:b/>
        </w:rPr>
      </w:pPr>
    </w:p>
    <w:p w:rsidR="00FC2590" w:rsidRDefault="00FC2590" w:rsidP="00FC2590">
      <w:pPr>
        <w:jc w:val="center"/>
        <w:rPr>
          <w:sz w:val="24"/>
          <w:szCs w:val="24"/>
        </w:rPr>
      </w:pPr>
      <w:r>
        <w:t>Администрация Новоладожского городского поселения</w:t>
      </w:r>
    </w:p>
    <w:p w:rsidR="00FC2590" w:rsidRDefault="00FC2590" w:rsidP="00FC2590">
      <w:pPr>
        <w:jc w:val="center"/>
      </w:pPr>
    </w:p>
    <w:p w:rsidR="00FC2590" w:rsidRDefault="00FC2590" w:rsidP="00FC2590">
      <w:pPr>
        <w:jc w:val="center"/>
      </w:pPr>
      <w:r>
        <w:t>ПОСТАНОВЛЕНИЕ</w:t>
      </w:r>
    </w:p>
    <w:p w:rsidR="00FC2590" w:rsidRDefault="00FC2590" w:rsidP="00FC2590">
      <w:pPr>
        <w:jc w:val="center"/>
      </w:pPr>
    </w:p>
    <w:p w:rsidR="00FC2590" w:rsidRDefault="00445467" w:rsidP="00FC2590">
      <w:pPr>
        <w:ind w:right="-7"/>
      </w:pPr>
      <w:r>
        <w:t xml:space="preserve">_______________ 2022 </w:t>
      </w:r>
      <w:r w:rsidR="00FC2590">
        <w:t>г</w:t>
      </w:r>
      <w:r w:rsidR="0010351F">
        <w:t xml:space="preserve">ода </w:t>
      </w:r>
      <w:r w:rsidR="00FC2590">
        <w:t xml:space="preserve">                                                                №</w:t>
      </w:r>
      <w:r>
        <w:t>______</w:t>
      </w:r>
    </w:p>
    <w:p w:rsidR="004931AB" w:rsidRDefault="004931AB" w:rsidP="00FC2590">
      <w:pPr>
        <w:ind w:right="-7"/>
      </w:pPr>
    </w:p>
    <w:p w:rsidR="004931AB" w:rsidRDefault="004931AB" w:rsidP="00FC2590">
      <w:pPr>
        <w:ind w:right="-7"/>
      </w:pPr>
    </w:p>
    <w:tbl>
      <w:tblPr>
        <w:tblStyle w:val="afa"/>
        <w:tblW w:w="0" w:type="auto"/>
        <w:tblLook w:val="04A0" w:firstRow="1" w:lastRow="0" w:firstColumn="1" w:lastColumn="0" w:noHBand="0" w:noVBand="1"/>
      </w:tblPr>
      <w:tblGrid>
        <w:gridCol w:w="4672"/>
        <w:gridCol w:w="4673"/>
      </w:tblGrid>
      <w:tr w:rsidR="004931AB" w:rsidTr="004931AB">
        <w:tc>
          <w:tcPr>
            <w:tcW w:w="4672" w:type="dxa"/>
            <w:tcBorders>
              <w:top w:val="nil"/>
              <w:left w:val="nil"/>
              <w:bottom w:val="nil"/>
              <w:right w:val="nil"/>
            </w:tcBorders>
          </w:tcPr>
          <w:p w:rsidR="004931AB" w:rsidRPr="004931AB" w:rsidRDefault="004931AB" w:rsidP="004931AB">
            <w:pPr>
              <w:jc w:val="both"/>
            </w:pPr>
            <w:r w:rsidRPr="004931AB">
              <w:t>Об утверждении формы проверочного листа (списка контрольных вопросов),</w:t>
            </w:r>
            <w:r>
              <w:t xml:space="preserve"> </w:t>
            </w:r>
            <w:r w:rsidRPr="004931AB">
              <w:t xml:space="preserve">применяемого при осуществлении  </w:t>
            </w:r>
          </w:p>
          <w:p w:rsidR="004931AB" w:rsidRPr="004931AB" w:rsidRDefault="004931AB" w:rsidP="004931AB">
            <w:pPr>
              <w:widowControl/>
              <w:autoSpaceDE/>
              <w:autoSpaceDN/>
              <w:adjustRightInd/>
              <w:jc w:val="both"/>
            </w:pPr>
            <w:r w:rsidRPr="004931AB">
              <w:t xml:space="preserve">муниципального жилищного контроля  на территории </w:t>
            </w:r>
            <w:r w:rsidRPr="004931AB">
              <w:rPr>
                <w:sz w:val="32"/>
              </w:rPr>
              <w:t>муниципального</w:t>
            </w:r>
            <w:r w:rsidRPr="004931AB">
              <w:t xml:space="preserve"> образования </w:t>
            </w:r>
            <w:r>
              <w:t>Новоладожское городское поселение Волховского муниципального района Ленинградкой области</w:t>
            </w:r>
          </w:p>
          <w:p w:rsidR="004931AB" w:rsidRDefault="004931AB" w:rsidP="004931AB">
            <w:pPr>
              <w:jc w:val="both"/>
            </w:pPr>
          </w:p>
        </w:tc>
        <w:tc>
          <w:tcPr>
            <w:tcW w:w="4673" w:type="dxa"/>
            <w:tcBorders>
              <w:top w:val="nil"/>
              <w:left w:val="nil"/>
              <w:bottom w:val="nil"/>
              <w:right w:val="nil"/>
            </w:tcBorders>
          </w:tcPr>
          <w:p w:rsidR="004931AB" w:rsidRDefault="004931AB" w:rsidP="00FC2590">
            <w:pPr>
              <w:ind w:right="-7"/>
            </w:pPr>
          </w:p>
        </w:tc>
      </w:tr>
    </w:tbl>
    <w:p w:rsidR="004931AB" w:rsidRPr="004931AB" w:rsidRDefault="004931AB" w:rsidP="004642E0">
      <w:pPr>
        <w:rPr>
          <w:b/>
        </w:rPr>
      </w:pPr>
    </w:p>
    <w:p w:rsidR="004931AB" w:rsidRDefault="004931AB" w:rsidP="004931AB">
      <w:pPr>
        <w:ind w:firstLine="709"/>
        <w:jc w:val="both"/>
      </w:pPr>
      <w:r w:rsidRPr="004931AB">
        <w:t>В целях реализации Федерального закона от 31.07.2020г. № 248-ФЗ                  «О государственном контроле (надзоре) и муниципальном контроле в Российской Федерации», в соответствии с частью 11.3 ст. 9 Федерального  закона  от  26.12.2008г.  №  294-ФЗ  «</w:t>
      </w:r>
      <w:hyperlink r:id="rId9" w:tgtFrame="_blank" w:history="1">
        <w:r w:rsidRPr="004931AB">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931AB">
        <w:t xml:space="preserve">»,  </w:t>
      </w:r>
      <w:hyperlink r:id="rId10" w:history="1">
        <w:r w:rsidRPr="004931AB">
          <w:t>постановлением</w:t>
        </w:r>
      </w:hyperlink>
      <w:r w:rsidRPr="004931AB">
        <w:t xml:space="preserve">  Правительства  Российской  Федерации  от  27.10.2021г.№ 1884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4642E0">
        <w:t>администрация Новоладожского городского поселения  п о с т а н о в л я е т</w:t>
      </w:r>
      <w:r w:rsidRPr="004931AB">
        <w:t>:</w:t>
      </w:r>
    </w:p>
    <w:p w:rsidR="004642E0" w:rsidRPr="004931AB" w:rsidRDefault="004642E0" w:rsidP="004931AB">
      <w:pPr>
        <w:ind w:firstLine="709"/>
        <w:jc w:val="both"/>
      </w:pPr>
    </w:p>
    <w:p w:rsidR="004931AB" w:rsidRPr="004931AB" w:rsidRDefault="004931AB" w:rsidP="004931AB">
      <w:pPr>
        <w:ind w:firstLine="708"/>
        <w:jc w:val="both"/>
        <w:rPr>
          <w:lang w:eastAsia="en-US"/>
        </w:rPr>
      </w:pPr>
      <w:r w:rsidRPr="004931AB">
        <w:rPr>
          <w:lang w:eastAsia="en-US"/>
        </w:rPr>
        <w:t xml:space="preserve">1. Утвердить форму проверочного листа (списка контрольных вопросов), </w:t>
      </w:r>
      <w:r w:rsidRPr="004931AB">
        <w:t xml:space="preserve">применяемого при осуществлении муниципального жилищного контроля на территории муниципального образования </w:t>
      </w:r>
      <w:r w:rsidR="004642E0">
        <w:t xml:space="preserve">Новоладожское городское поселение Волховского муниципального района Ленинградской области </w:t>
      </w:r>
      <w:r w:rsidRPr="004931AB">
        <w:t>согласно приложению.</w:t>
      </w:r>
    </w:p>
    <w:p w:rsidR="004931AB" w:rsidRPr="004931AB" w:rsidRDefault="004931AB" w:rsidP="004931AB">
      <w:pPr>
        <w:ind w:firstLine="709"/>
        <w:jc w:val="both"/>
        <w:rPr>
          <w:rFonts w:eastAsia="Calibri"/>
        </w:rPr>
      </w:pPr>
      <w:r w:rsidRPr="004931AB">
        <w:rPr>
          <w:rFonts w:eastAsia="Calibri"/>
        </w:rPr>
        <w:t xml:space="preserve">2. Обеспечить внесение формы проверочного листа в единый реестр </w:t>
      </w:r>
      <w:r w:rsidRPr="004931AB">
        <w:rPr>
          <w:rFonts w:eastAsia="Calibri"/>
        </w:rPr>
        <w:lastRenderedPageBreak/>
        <w:t>видов федерального государственного контроля (надзора), регионального государственного контроля (надзора), муниципального контроля.</w:t>
      </w:r>
    </w:p>
    <w:p w:rsidR="004642E0" w:rsidRDefault="004931AB" w:rsidP="004931AB">
      <w:pPr>
        <w:ind w:firstLine="709"/>
        <w:jc w:val="both"/>
        <w:rPr>
          <w:rFonts w:eastAsia="Calibri"/>
        </w:rPr>
      </w:pPr>
      <w:r w:rsidRPr="004931AB">
        <w:rPr>
          <w:rFonts w:eastAsia="Calibri"/>
        </w:rPr>
        <w:t xml:space="preserve">3. Настоящее постановление </w:t>
      </w:r>
      <w:r w:rsidR="004642E0" w:rsidRPr="004931AB">
        <w:rPr>
          <w:rFonts w:eastAsia="Calibri"/>
        </w:rPr>
        <w:t xml:space="preserve">вступает в силу на следующий день после его официального опубликования </w:t>
      </w:r>
      <w:r w:rsidR="004642E0">
        <w:rPr>
          <w:rFonts w:eastAsia="Calibri"/>
        </w:rPr>
        <w:t xml:space="preserve">в средствах массовой информации и </w:t>
      </w:r>
      <w:r w:rsidRPr="004931AB">
        <w:rPr>
          <w:rFonts w:eastAsia="Calibri"/>
        </w:rPr>
        <w:t>подлежит размещению в информационно-</w:t>
      </w:r>
      <w:r w:rsidR="004642E0">
        <w:rPr>
          <w:rFonts w:eastAsia="Calibri"/>
        </w:rPr>
        <w:t>теле</w:t>
      </w:r>
      <w:r w:rsidRPr="004931AB">
        <w:rPr>
          <w:rFonts w:eastAsia="Calibri"/>
        </w:rPr>
        <w:t xml:space="preserve">коммуникационной сети «Интернет» на официальном сайте администрации </w:t>
      </w:r>
      <w:r w:rsidR="004642E0">
        <w:rPr>
          <w:rFonts w:eastAsia="Calibri"/>
        </w:rPr>
        <w:t xml:space="preserve">Новоладожского городского поселения </w:t>
      </w:r>
      <w:r w:rsidR="004642E0">
        <w:rPr>
          <w:rFonts w:eastAsia="Calibri"/>
          <w:lang w:val="en-US"/>
        </w:rPr>
        <w:t>New</w:t>
      </w:r>
      <w:r w:rsidR="004642E0" w:rsidRPr="004642E0">
        <w:rPr>
          <w:rFonts w:eastAsia="Calibri"/>
        </w:rPr>
        <w:t>-</w:t>
      </w:r>
      <w:r w:rsidR="004642E0">
        <w:rPr>
          <w:rFonts w:eastAsia="Calibri"/>
          <w:lang w:val="en-US"/>
        </w:rPr>
        <w:t>Ladoga</w:t>
      </w:r>
      <w:r w:rsidR="004642E0" w:rsidRPr="004642E0">
        <w:rPr>
          <w:rFonts w:eastAsia="Calibri"/>
        </w:rPr>
        <w:t>-</w:t>
      </w:r>
      <w:r w:rsidR="004642E0">
        <w:rPr>
          <w:rFonts w:eastAsia="Calibri"/>
          <w:lang w:val="en-US"/>
        </w:rPr>
        <w:t>adm</w:t>
      </w:r>
      <w:r w:rsidR="004642E0" w:rsidRPr="004642E0">
        <w:rPr>
          <w:rFonts w:eastAsia="Calibri"/>
        </w:rPr>
        <w:t>.</w:t>
      </w:r>
      <w:r w:rsidR="00E80D8C">
        <w:rPr>
          <w:rFonts w:eastAsia="Calibri"/>
          <w:lang w:val="en-US"/>
        </w:rPr>
        <w:t>ru</w:t>
      </w:r>
      <w:r w:rsidR="00E80D8C">
        <w:rPr>
          <w:rFonts w:eastAsia="Calibri"/>
        </w:rPr>
        <w:t>.</w:t>
      </w:r>
      <w:bookmarkStart w:id="0" w:name="_GoBack"/>
      <w:bookmarkEnd w:id="0"/>
      <w:r w:rsidR="004642E0" w:rsidRPr="004642E0">
        <w:rPr>
          <w:rFonts w:eastAsia="Calibri"/>
        </w:rPr>
        <w:t xml:space="preserve"> </w:t>
      </w:r>
    </w:p>
    <w:p w:rsidR="004642E0" w:rsidRPr="004642E0" w:rsidRDefault="004642E0" w:rsidP="004642E0">
      <w:pPr>
        <w:ind w:firstLine="708"/>
        <w:jc w:val="both"/>
      </w:pPr>
      <w:r>
        <w:rPr>
          <w:rFonts w:eastAsia="Calibri"/>
        </w:rPr>
        <w:t xml:space="preserve">4. </w:t>
      </w:r>
      <w:r w:rsidR="004931AB" w:rsidRPr="004931AB">
        <w:rPr>
          <w:rFonts w:eastAsia="Calibri"/>
        </w:rPr>
        <w:t xml:space="preserve">Контроль за исполнением настоящего постановления </w:t>
      </w:r>
      <w:r w:rsidRPr="004642E0">
        <w:t>возложить  на  советника главы администрации по ЖКХ.</w:t>
      </w:r>
    </w:p>
    <w:p w:rsidR="004642E0" w:rsidRDefault="004642E0" w:rsidP="004642E0">
      <w:pPr>
        <w:jc w:val="both"/>
        <w:rPr>
          <w:rFonts w:eastAsia="Calibri"/>
        </w:rPr>
      </w:pPr>
    </w:p>
    <w:p w:rsidR="004642E0" w:rsidRDefault="004642E0" w:rsidP="004642E0">
      <w:pPr>
        <w:jc w:val="both"/>
        <w:rPr>
          <w:rFonts w:eastAsia="Calibri"/>
        </w:rPr>
      </w:pPr>
    </w:p>
    <w:p w:rsidR="004642E0" w:rsidRDefault="004642E0" w:rsidP="004642E0">
      <w:pPr>
        <w:jc w:val="both"/>
        <w:rPr>
          <w:rFonts w:eastAsia="Calibri"/>
        </w:rPr>
      </w:pPr>
    </w:p>
    <w:p w:rsidR="004931AB" w:rsidRPr="004931AB" w:rsidRDefault="004642E0" w:rsidP="004642E0">
      <w:pPr>
        <w:jc w:val="both"/>
        <w:rPr>
          <w:rFonts w:eastAsia="Calibri"/>
        </w:rPr>
      </w:pPr>
      <w:r>
        <w:rPr>
          <w:rFonts w:eastAsia="Calibri"/>
        </w:rPr>
        <w:t>Глава администрации                                          И.Н.Цыганков</w:t>
      </w:r>
    </w:p>
    <w:p w:rsidR="004931AB" w:rsidRDefault="004931AB" w:rsidP="004931AB">
      <w:pPr>
        <w:rPr>
          <w:highlight w:val="lightGray"/>
          <w:lang w:eastAsia="en-US"/>
        </w:rPr>
      </w:pPr>
    </w:p>
    <w:p w:rsidR="004642E0" w:rsidRPr="004931AB" w:rsidRDefault="004642E0"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931AB" w:rsidRPr="004931AB" w:rsidRDefault="004931AB" w:rsidP="004931AB">
      <w:pPr>
        <w:rPr>
          <w:highlight w:val="lightGray"/>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642E0" w:rsidRDefault="004642E0" w:rsidP="004931AB">
      <w:pPr>
        <w:rPr>
          <w:lang w:eastAsia="en-US"/>
        </w:rPr>
      </w:pPr>
    </w:p>
    <w:p w:rsidR="004931AB" w:rsidRPr="004642E0" w:rsidRDefault="004642E0" w:rsidP="004931AB">
      <w:pPr>
        <w:rPr>
          <w:lang w:eastAsia="en-US"/>
        </w:rPr>
      </w:pPr>
      <w:r w:rsidRPr="004642E0">
        <w:rPr>
          <w:lang w:eastAsia="en-US"/>
        </w:rPr>
        <w:t>Рыжова Н.В.</w:t>
      </w:r>
    </w:p>
    <w:p w:rsidR="004931AB" w:rsidRPr="00BF09BF" w:rsidRDefault="004642E0" w:rsidP="00BF09BF">
      <w:pPr>
        <w:rPr>
          <w:lang w:eastAsia="en-US"/>
        </w:rPr>
      </w:pPr>
      <w:r w:rsidRPr="004642E0">
        <w:rPr>
          <w:lang w:eastAsia="en-US"/>
        </w:rPr>
        <w:t>8(81363)3013</w:t>
      </w:r>
      <w:r w:rsidR="00BF09BF">
        <w:rPr>
          <w:lang w:eastAsia="en-US"/>
        </w:rPr>
        <w:t>6</w:t>
      </w:r>
    </w:p>
    <w:p w:rsidR="004642E0" w:rsidRPr="004931AB" w:rsidRDefault="004642E0" w:rsidP="004642E0">
      <w:pPr>
        <w:widowControl/>
        <w:tabs>
          <w:tab w:val="num" w:pos="200"/>
        </w:tabs>
        <w:autoSpaceDE/>
        <w:autoSpaceDN/>
        <w:adjustRightInd/>
        <w:outlineLvl w:val="0"/>
        <w:rPr>
          <w:color w:val="000000"/>
        </w:rPr>
      </w:pPr>
    </w:p>
    <w:p w:rsidR="004931AB" w:rsidRPr="004931AB" w:rsidRDefault="004931AB" w:rsidP="004642E0">
      <w:pPr>
        <w:widowControl/>
        <w:tabs>
          <w:tab w:val="num" w:pos="200"/>
        </w:tabs>
        <w:autoSpaceDE/>
        <w:autoSpaceDN/>
        <w:adjustRightInd/>
        <w:ind w:left="4536"/>
        <w:jc w:val="right"/>
        <w:outlineLvl w:val="0"/>
        <w:rPr>
          <w:color w:val="000000"/>
        </w:rPr>
      </w:pPr>
      <w:r w:rsidRPr="004931AB">
        <w:rPr>
          <w:color w:val="000000"/>
        </w:rPr>
        <w:t>Приложение</w:t>
      </w:r>
    </w:p>
    <w:p w:rsidR="004931AB" w:rsidRPr="004931AB" w:rsidRDefault="004931AB" w:rsidP="004642E0">
      <w:pPr>
        <w:widowControl/>
        <w:autoSpaceDE/>
        <w:autoSpaceDN/>
        <w:adjustRightInd/>
        <w:ind w:left="4536"/>
        <w:jc w:val="right"/>
        <w:rPr>
          <w:color w:val="000000"/>
          <w:sz w:val="24"/>
          <w:szCs w:val="24"/>
        </w:rPr>
      </w:pPr>
      <w:r w:rsidRPr="004931AB">
        <w:rPr>
          <w:color w:val="000000"/>
        </w:rPr>
        <w:t xml:space="preserve">к постановлению администрации </w:t>
      </w:r>
      <w:r w:rsidR="004642E0">
        <w:rPr>
          <w:color w:val="000000"/>
        </w:rPr>
        <w:t>Новоладожского городского поселения</w:t>
      </w:r>
    </w:p>
    <w:p w:rsidR="004931AB" w:rsidRPr="004931AB" w:rsidRDefault="004931AB" w:rsidP="004642E0">
      <w:pPr>
        <w:widowControl/>
        <w:shd w:val="clear" w:color="auto" w:fill="FFFFFF"/>
        <w:autoSpaceDE/>
        <w:autoSpaceDN/>
        <w:adjustRightInd/>
        <w:jc w:val="right"/>
        <w:rPr>
          <w:color w:val="000000"/>
        </w:rPr>
      </w:pPr>
      <w:r w:rsidRPr="004931AB">
        <w:rPr>
          <w:color w:val="000000"/>
        </w:rPr>
        <w:t xml:space="preserve">                                                           </w:t>
      </w:r>
      <w:r w:rsidR="004642E0">
        <w:rPr>
          <w:color w:val="000000"/>
        </w:rPr>
        <w:t>от _____________2022г.  №_____</w:t>
      </w:r>
    </w:p>
    <w:p w:rsidR="004931AB" w:rsidRDefault="004931AB" w:rsidP="004931AB">
      <w:pPr>
        <w:widowControl/>
        <w:shd w:val="clear" w:color="auto" w:fill="FFFFFF"/>
        <w:autoSpaceDE/>
        <w:autoSpaceDN/>
        <w:adjustRightInd/>
        <w:jc w:val="center"/>
        <w:rPr>
          <w:color w:val="000000"/>
        </w:rPr>
      </w:pPr>
      <w:r w:rsidRPr="004931AB">
        <w:rPr>
          <w:color w:val="000000"/>
        </w:rPr>
        <w:t xml:space="preserve">                                                              </w:t>
      </w:r>
    </w:p>
    <w:p w:rsidR="004642E0" w:rsidRPr="004931AB" w:rsidRDefault="004642E0" w:rsidP="004931AB">
      <w:pPr>
        <w:widowControl/>
        <w:shd w:val="clear" w:color="auto" w:fill="FFFFFF"/>
        <w:autoSpaceDE/>
        <w:autoSpaceDN/>
        <w:adjustRightInd/>
        <w:jc w:val="center"/>
        <w:rPr>
          <w:color w:val="000000"/>
        </w:rPr>
      </w:pPr>
    </w:p>
    <w:p w:rsidR="004931AB" w:rsidRPr="004931AB" w:rsidRDefault="004931AB" w:rsidP="004931AB">
      <w:pPr>
        <w:widowControl/>
        <w:shd w:val="clear" w:color="auto" w:fill="FFFFFF"/>
        <w:autoSpaceDE/>
        <w:autoSpaceDN/>
        <w:adjustRightInd/>
        <w:jc w:val="right"/>
        <w:rPr>
          <w:color w:val="000000"/>
        </w:rPr>
      </w:pPr>
      <w:r w:rsidRPr="004931AB">
        <w:rPr>
          <w:color w:val="000000"/>
        </w:rPr>
        <w:t>Форма</w:t>
      </w:r>
    </w:p>
    <w:p w:rsidR="004931AB" w:rsidRPr="004931AB" w:rsidRDefault="004931AB" w:rsidP="004931AB">
      <w:pPr>
        <w:widowControl/>
        <w:shd w:val="clear" w:color="auto" w:fill="FFFFFF"/>
        <w:autoSpaceDE/>
        <w:autoSpaceDN/>
        <w:adjustRightInd/>
        <w:jc w:val="center"/>
        <w:rPr>
          <w:color w:val="000000"/>
        </w:rPr>
      </w:pPr>
    </w:p>
    <w:p w:rsidR="004931AB" w:rsidRPr="004931AB" w:rsidRDefault="004931AB" w:rsidP="004931AB">
      <w:pPr>
        <w:widowControl/>
        <w:shd w:val="clear" w:color="auto" w:fill="FFFFFF"/>
        <w:autoSpaceDE/>
        <w:autoSpaceDN/>
        <w:adjustRightInd/>
        <w:ind w:left="5103"/>
        <w:jc w:val="center"/>
        <w:rPr>
          <w:color w:val="000000"/>
          <w:sz w:val="20"/>
          <w:szCs w:val="20"/>
        </w:rPr>
      </w:pPr>
      <w:r w:rsidRPr="004931AB">
        <w:rPr>
          <w:color w:val="000000"/>
          <w:sz w:val="20"/>
          <w:szCs w:val="20"/>
        </w:rPr>
        <w:t xml:space="preserve">QR-код, предусмотренный постановлением Правительства Российской Федерации </w:t>
      </w:r>
      <w:r w:rsidRPr="004931AB">
        <w:rPr>
          <w:color w:val="000000"/>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4931AB">
        <w:rPr>
          <w:color w:val="000000"/>
          <w:sz w:val="20"/>
          <w:szCs w:val="20"/>
        </w:rPr>
        <w:br/>
        <w:t>№ 415».</w:t>
      </w:r>
    </w:p>
    <w:p w:rsidR="004931AB" w:rsidRPr="004931AB" w:rsidRDefault="004931AB" w:rsidP="004931AB">
      <w:pPr>
        <w:widowControl/>
        <w:shd w:val="clear" w:color="auto" w:fill="FFFFFF"/>
        <w:autoSpaceDE/>
        <w:autoSpaceDN/>
        <w:adjustRightInd/>
        <w:jc w:val="right"/>
        <w:rPr>
          <w:color w:val="000000"/>
        </w:rPr>
      </w:pPr>
    </w:p>
    <w:p w:rsidR="004931AB" w:rsidRPr="004931AB" w:rsidRDefault="004931AB" w:rsidP="004931AB">
      <w:pPr>
        <w:widowControl/>
        <w:shd w:val="clear" w:color="auto" w:fill="FFFFFF"/>
        <w:autoSpaceDE/>
        <w:autoSpaceDN/>
        <w:adjustRightInd/>
        <w:jc w:val="center"/>
        <w:rPr>
          <w:color w:val="000000"/>
        </w:rPr>
      </w:pPr>
    </w:p>
    <w:p w:rsidR="004931AB" w:rsidRPr="004931AB" w:rsidRDefault="004931AB" w:rsidP="004931AB">
      <w:pPr>
        <w:jc w:val="center"/>
        <w:rPr>
          <w:b/>
        </w:rPr>
      </w:pPr>
      <w:r w:rsidRPr="004931AB">
        <w:rPr>
          <w:b/>
          <w:bCs/>
          <w:color w:val="000000"/>
        </w:rPr>
        <w:t xml:space="preserve">Проверочный лист, используемый при осуществлении </w:t>
      </w:r>
      <w:r w:rsidRPr="004931AB">
        <w:rPr>
          <w:b/>
          <w:bCs/>
          <w:color w:val="000000"/>
        </w:rPr>
        <w:br/>
        <w:t xml:space="preserve">муниципального жилищного контроля </w:t>
      </w:r>
      <w:r w:rsidRPr="004931AB">
        <w:rPr>
          <w:b/>
          <w:bCs/>
          <w:color w:val="000000"/>
        </w:rPr>
        <w:br/>
        <w:t xml:space="preserve"> </w:t>
      </w:r>
      <w:r w:rsidRPr="004931AB">
        <w:rPr>
          <w:b/>
        </w:rPr>
        <w:t xml:space="preserve">на территории муниципального образования </w:t>
      </w:r>
    </w:p>
    <w:p w:rsidR="004931AB" w:rsidRPr="004931AB" w:rsidRDefault="00BF09BF" w:rsidP="00BF09BF">
      <w:pPr>
        <w:jc w:val="center"/>
        <w:rPr>
          <w:b/>
        </w:rPr>
      </w:pPr>
      <w:r>
        <w:rPr>
          <w:b/>
        </w:rPr>
        <w:t xml:space="preserve">Новоладожское городское поселение Волховского муниципального района Ленинградской области </w:t>
      </w:r>
    </w:p>
    <w:p w:rsidR="004931AB" w:rsidRPr="004931AB" w:rsidRDefault="004931AB" w:rsidP="004931AB">
      <w:pPr>
        <w:widowControl/>
        <w:autoSpaceDE/>
        <w:autoSpaceDN/>
        <w:adjustRightInd/>
        <w:jc w:val="center"/>
        <w:rPr>
          <w:color w:val="000000"/>
        </w:rPr>
      </w:pPr>
      <w:r w:rsidRPr="004931AB">
        <w:rPr>
          <w:color w:val="000000"/>
        </w:rPr>
        <w:t xml:space="preserve"> (далее также – проверочный лист)</w:t>
      </w:r>
    </w:p>
    <w:p w:rsidR="004931AB" w:rsidRPr="004931AB" w:rsidRDefault="004931AB" w:rsidP="004931AB">
      <w:pPr>
        <w:widowControl/>
        <w:autoSpaceDE/>
        <w:autoSpaceDN/>
        <w:adjustRightInd/>
      </w:pPr>
    </w:p>
    <w:p w:rsidR="004931AB" w:rsidRPr="004931AB" w:rsidRDefault="004931AB" w:rsidP="004931AB">
      <w:pPr>
        <w:jc w:val="both"/>
        <w:textAlignment w:val="baseline"/>
        <w:rPr>
          <w:bCs/>
          <w:color w:val="000000"/>
          <w:sz w:val="24"/>
        </w:rPr>
      </w:pPr>
      <w:r w:rsidRPr="004931AB">
        <w:rPr>
          <w:bCs/>
          <w:color w:val="000000"/>
          <w:sz w:val="24"/>
        </w:rPr>
        <w:t xml:space="preserve">                                                                                                          «____» ___________20 ___ г.</w:t>
      </w:r>
    </w:p>
    <w:p w:rsidR="004931AB" w:rsidRDefault="004931AB" w:rsidP="004931AB">
      <w:pPr>
        <w:widowControl/>
        <w:autoSpaceDE/>
        <w:autoSpaceDN/>
        <w:adjustRightInd/>
        <w:rPr>
          <w:i/>
          <w:iCs/>
          <w:sz w:val="20"/>
          <w:szCs w:val="20"/>
        </w:rPr>
      </w:pPr>
      <w:r w:rsidRPr="004931AB">
        <w:rPr>
          <w:i/>
          <w:iCs/>
          <w:sz w:val="20"/>
          <w:szCs w:val="20"/>
        </w:rPr>
        <w:t xml:space="preserve">                                                                                                                          дата заполнения проверочного листа</w:t>
      </w:r>
    </w:p>
    <w:p w:rsidR="00BF09BF" w:rsidRPr="004931AB" w:rsidRDefault="00BF09BF" w:rsidP="004931AB">
      <w:pPr>
        <w:widowControl/>
        <w:autoSpaceDE/>
        <w:autoSpaceDN/>
        <w:adjustRightInd/>
        <w:rPr>
          <w:i/>
          <w:iCs/>
          <w:sz w:val="20"/>
          <w:szCs w:val="20"/>
        </w:rPr>
      </w:pP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1. Вид    контроля,    включенный    в    единый    реестр     видов    контроля:</w:t>
      </w:r>
    </w:p>
    <w:p w:rsidR="004931AB" w:rsidRPr="004931AB" w:rsidRDefault="004931AB" w:rsidP="004931AB">
      <w:r w:rsidRPr="004931AB">
        <w:rPr>
          <w:bCs/>
          <w:color w:val="000000"/>
        </w:rPr>
        <w:t xml:space="preserve">Муниципальный жилищный контроль  </w:t>
      </w:r>
      <w:r w:rsidRPr="004931AB">
        <w:t xml:space="preserve">на территории муниципального образования </w:t>
      </w:r>
      <w:r w:rsidR="00BF09BF">
        <w:t xml:space="preserve">Новоладожское городское поселение Волховского муниципального района Ленинградской области </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 xml:space="preserve">2.  Наименование    контрольного    органа и    реквизиты    нормативного правового акта об утверждении формы проверочного листа: </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 xml:space="preserve">Администрация </w:t>
      </w:r>
      <w:r w:rsidR="00BF09BF">
        <w:rPr>
          <w:color w:val="22272F"/>
        </w:rPr>
        <w:t>Новоладожского городского поселения</w:t>
      </w:r>
      <w:r w:rsidRPr="004931AB">
        <w:rPr>
          <w:color w:val="22272F"/>
        </w:rPr>
        <w:t>.</w:t>
      </w:r>
    </w:p>
    <w:p w:rsidR="004931AB" w:rsidRPr="00BF09BF" w:rsidRDefault="004931AB" w:rsidP="00BF09BF">
      <w:r w:rsidRPr="004931AB">
        <w:rPr>
          <w:color w:val="22272F"/>
        </w:rPr>
        <w:t>Постановление администрации</w:t>
      </w:r>
      <w:r w:rsidR="00BF09BF" w:rsidRPr="00BF09BF">
        <w:rPr>
          <w:color w:val="22272F"/>
        </w:rPr>
        <w:t xml:space="preserve"> </w:t>
      </w:r>
      <w:r w:rsidR="00BF09BF">
        <w:rPr>
          <w:color w:val="22272F"/>
        </w:rPr>
        <w:t>Новоладожского городского поселения</w:t>
      </w:r>
      <w:r w:rsidRPr="004931AB">
        <w:rPr>
          <w:color w:val="22272F"/>
        </w:rPr>
        <w:t xml:space="preserve"> от «_____» ___________ 20__г. № ______ «Об утверждении формы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w:t>
      </w:r>
      <w:r w:rsidR="00BF09BF">
        <w:t xml:space="preserve">Новоладожское городское поселение Волховского муниципального района Ленинградской области </w:t>
      </w:r>
      <w:r w:rsidRPr="004931AB">
        <w:rPr>
          <w:color w:val="22272F"/>
        </w:rPr>
        <w:t>.</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p>
    <w:p w:rsidR="004931AB" w:rsidRPr="00BF09BF" w:rsidRDefault="004931AB" w:rsidP="00BF09BF">
      <w:r w:rsidRPr="004931AB">
        <w:rPr>
          <w:color w:val="22272F"/>
        </w:rPr>
        <w:t xml:space="preserve">3. Вид контрольного мероприятия: Муниципальный жилищный контроль на территории муниципального образования </w:t>
      </w:r>
      <w:r w:rsidR="00BF09BF">
        <w:t xml:space="preserve">Новоладожское городское поселение Волховского муниципального района Ленинградской области </w:t>
      </w:r>
      <w:r w:rsidRPr="004931AB">
        <w:rPr>
          <w:color w:val="22272F"/>
        </w:rPr>
        <w:t>.</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lastRenderedPageBreak/>
        <w:t>4. Объект муниципального контроля, в отношении которого проводится контрольное мероприятие: 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______________________________________________________________________________________________________________________________________________________________________________________________________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5. Фамилия, имя и отчество (при наличии) гражданина или индивидуального</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6. Место   (места)  проведения   контрольного   мероприятия   с   заполнением</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проверочного листа: ________________________________________________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______________________________________________________________________________________________________________________________________________________________________________________________________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____________________________________________________________________________________________________________________________________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8. Учётный номер контрольного мероприятия: 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__________________________________________________________________</w:t>
      </w:r>
    </w:p>
    <w:p w:rsidR="004931AB" w:rsidRPr="004931AB" w:rsidRDefault="004931AB" w:rsidP="004931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rPr>
      </w:pPr>
      <w:r w:rsidRPr="004931AB">
        <w:rPr>
          <w:color w:val="22272F"/>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4931AB" w:rsidRPr="004931AB" w:rsidRDefault="004931AB" w:rsidP="004931AB">
      <w:pPr>
        <w:widowControl/>
        <w:autoSpaceDE/>
        <w:autoSpaceDN/>
        <w:adjustRightInd/>
        <w:rPr>
          <w:sz w:val="24"/>
          <w:szCs w:val="24"/>
        </w:rPr>
      </w:pPr>
    </w:p>
    <w:tbl>
      <w:tblPr>
        <w:tblStyle w:val="26"/>
        <w:tblW w:w="10359" w:type="dxa"/>
        <w:tblInd w:w="-714" w:type="dxa"/>
        <w:tblLook w:val="04A0" w:firstRow="1" w:lastRow="0" w:firstColumn="1" w:lastColumn="0" w:noHBand="0" w:noVBand="1"/>
      </w:tblPr>
      <w:tblGrid>
        <w:gridCol w:w="756"/>
        <w:gridCol w:w="2603"/>
        <w:gridCol w:w="2241"/>
        <w:gridCol w:w="458"/>
        <w:gridCol w:w="579"/>
        <w:gridCol w:w="1701"/>
        <w:gridCol w:w="2021"/>
      </w:tblGrid>
      <w:tr w:rsidR="004931AB" w:rsidRPr="004931AB" w:rsidTr="004642E0">
        <w:trPr>
          <w:trHeight w:val="2870"/>
        </w:trPr>
        <w:tc>
          <w:tcPr>
            <w:tcW w:w="756" w:type="dxa"/>
            <w:vMerge w:val="restart"/>
          </w:tcPr>
          <w:p w:rsidR="004931AB" w:rsidRPr="004931AB" w:rsidRDefault="004931AB" w:rsidP="004931AB">
            <w:pPr>
              <w:widowControl/>
              <w:autoSpaceDE/>
              <w:autoSpaceDN/>
              <w:adjustRightInd/>
              <w:jc w:val="center"/>
              <w:rPr>
                <w:b/>
                <w:bCs/>
                <w:sz w:val="24"/>
                <w:szCs w:val="24"/>
              </w:rPr>
            </w:pPr>
            <w:r w:rsidRPr="004931AB">
              <w:rPr>
                <w:b/>
                <w:bCs/>
                <w:sz w:val="24"/>
                <w:szCs w:val="24"/>
              </w:rPr>
              <w:lastRenderedPageBreak/>
              <w:t>№ п/п</w:t>
            </w:r>
          </w:p>
        </w:tc>
        <w:tc>
          <w:tcPr>
            <w:tcW w:w="2603" w:type="dxa"/>
            <w:vMerge w:val="restart"/>
          </w:tcPr>
          <w:p w:rsidR="004931AB" w:rsidRPr="004931AB" w:rsidRDefault="004931AB" w:rsidP="004931AB">
            <w:pPr>
              <w:widowControl/>
              <w:autoSpaceDE/>
              <w:autoSpaceDN/>
              <w:adjustRightInd/>
              <w:jc w:val="center"/>
              <w:rPr>
                <w:b/>
                <w:bCs/>
                <w:sz w:val="24"/>
                <w:szCs w:val="24"/>
              </w:rPr>
            </w:pPr>
            <w:r w:rsidRPr="004931AB">
              <w:rPr>
                <w:b/>
                <w:bCs/>
                <w:sz w:val="24"/>
                <w:szCs w:val="24"/>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vMerge w:val="restart"/>
          </w:tcPr>
          <w:p w:rsidR="004931AB" w:rsidRPr="004931AB" w:rsidRDefault="004931AB" w:rsidP="004931AB">
            <w:pPr>
              <w:widowControl/>
              <w:autoSpaceDE/>
              <w:autoSpaceDN/>
              <w:adjustRightInd/>
              <w:jc w:val="center"/>
              <w:rPr>
                <w:b/>
                <w:bCs/>
                <w:sz w:val="24"/>
                <w:szCs w:val="24"/>
              </w:rPr>
            </w:pPr>
            <w:r w:rsidRPr="004931AB">
              <w:rPr>
                <w:b/>
                <w:bCs/>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tcPr>
          <w:p w:rsidR="004931AB" w:rsidRPr="004931AB" w:rsidRDefault="004931AB" w:rsidP="004931AB">
            <w:pPr>
              <w:widowControl/>
              <w:autoSpaceDE/>
              <w:autoSpaceDN/>
              <w:adjustRightInd/>
              <w:jc w:val="center"/>
              <w:rPr>
                <w:b/>
                <w:bCs/>
                <w:sz w:val="24"/>
                <w:szCs w:val="24"/>
              </w:rPr>
            </w:pPr>
            <w:r w:rsidRPr="004931AB">
              <w:rPr>
                <w:b/>
                <w:bCs/>
                <w:sz w:val="24"/>
                <w:szCs w:val="24"/>
              </w:rPr>
              <w:t>Ответы на контрольные вопросы</w:t>
            </w:r>
          </w:p>
        </w:tc>
        <w:tc>
          <w:tcPr>
            <w:tcW w:w="2021" w:type="dxa"/>
            <w:vMerge w:val="restart"/>
          </w:tcPr>
          <w:p w:rsidR="004931AB" w:rsidRPr="004931AB" w:rsidRDefault="004931AB" w:rsidP="004931AB">
            <w:pPr>
              <w:widowControl/>
              <w:autoSpaceDE/>
              <w:autoSpaceDN/>
              <w:adjustRightInd/>
              <w:jc w:val="center"/>
              <w:rPr>
                <w:b/>
                <w:bCs/>
                <w:sz w:val="24"/>
                <w:szCs w:val="24"/>
              </w:rPr>
            </w:pPr>
            <w:r w:rsidRPr="004931AB">
              <w:rPr>
                <w:b/>
                <w:bCs/>
                <w:sz w:val="24"/>
                <w:szCs w:val="24"/>
              </w:rPr>
              <w:t>Примечание (подлежит обязательному заполнению в случае заполнения графы «неприменимо»)</w:t>
            </w:r>
          </w:p>
        </w:tc>
      </w:tr>
      <w:tr w:rsidR="004931AB" w:rsidRPr="004931AB" w:rsidTr="004642E0">
        <w:tc>
          <w:tcPr>
            <w:tcW w:w="756" w:type="dxa"/>
            <w:vMerge/>
          </w:tcPr>
          <w:p w:rsidR="004931AB" w:rsidRPr="004931AB" w:rsidRDefault="004931AB" w:rsidP="004931AB">
            <w:pPr>
              <w:widowControl/>
              <w:autoSpaceDE/>
              <w:autoSpaceDN/>
              <w:adjustRightInd/>
              <w:jc w:val="center"/>
              <w:rPr>
                <w:sz w:val="24"/>
                <w:szCs w:val="24"/>
              </w:rPr>
            </w:pPr>
          </w:p>
        </w:tc>
        <w:tc>
          <w:tcPr>
            <w:tcW w:w="2603" w:type="dxa"/>
            <w:vMerge/>
          </w:tcPr>
          <w:p w:rsidR="004931AB" w:rsidRPr="004931AB" w:rsidRDefault="004931AB" w:rsidP="004931AB">
            <w:pPr>
              <w:widowControl/>
              <w:autoSpaceDE/>
              <w:autoSpaceDN/>
              <w:adjustRightInd/>
              <w:rPr>
                <w:sz w:val="24"/>
                <w:szCs w:val="24"/>
              </w:rPr>
            </w:pPr>
          </w:p>
        </w:tc>
        <w:tc>
          <w:tcPr>
            <w:tcW w:w="2241" w:type="dxa"/>
            <w:vMerge/>
          </w:tcPr>
          <w:p w:rsidR="004931AB" w:rsidRPr="004931AB" w:rsidRDefault="004931AB" w:rsidP="004931AB">
            <w:pPr>
              <w:widowControl/>
              <w:autoSpaceDE/>
              <w:autoSpaceDN/>
              <w:adjustRightInd/>
              <w:rPr>
                <w:sz w:val="24"/>
                <w:szCs w:val="24"/>
              </w:rPr>
            </w:pPr>
          </w:p>
        </w:tc>
        <w:tc>
          <w:tcPr>
            <w:tcW w:w="458" w:type="dxa"/>
          </w:tcPr>
          <w:p w:rsidR="004931AB" w:rsidRPr="004931AB" w:rsidRDefault="004931AB" w:rsidP="004931AB">
            <w:pPr>
              <w:widowControl/>
              <w:autoSpaceDE/>
              <w:autoSpaceDN/>
              <w:adjustRightInd/>
              <w:jc w:val="center"/>
              <w:rPr>
                <w:b/>
                <w:bCs/>
                <w:sz w:val="24"/>
                <w:szCs w:val="24"/>
              </w:rPr>
            </w:pPr>
            <w:r w:rsidRPr="004931AB">
              <w:rPr>
                <w:b/>
                <w:bCs/>
                <w:sz w:val="24"/>
                <w:szCs w:val="24"/>
              </w:rPr>
              <w:t>да</w:t>
            </w:r>
          </w:p>
        </w:tc>
        <w:tc>
          <w:tcPr>
            <w:tcW w:w="579" w:type="dxa"/>
          </w:tcPr>
          <w:p w:rsidR="004931AB" w:rsidRPr="004931AB" w:rsidRDefault="004931AB" w:rsidP="004931AB">
            <w:pPr>
              <w:widowControl/>
              <w:autoSpaceDE/>
              <w:autoSpaceDN/>
              <w:adjustRightInd/>
              <w:jc w:val="center"/>
              <w:rPr>
                <w:b/>
                <w:bCs/>
                <w:sz w:val="24"/>
                <w:szCs w:val="24"/>
              </w:rPr>
            </w:pPr>
            <w:r w:rsidRPr="004931AB">
              <w:rPr>
                <w:b/>
                <w:bCs/>
                <w:sz w:val="24"/>
                <w:szCs w:val="24"/>
              </w:rPr>
              <w:t>нет</w:t>
            </w:r>
          </w:p>
        </w:tc>
        <w:tc>
          <w:tcPr>
            <w:tcW w:w="1701" w:type="dxa"/>
          </w:tcPr>
          <w:p w:rsidR="004931AB" w:rsidRPr="004931AB" w:rsidRDefault="004931AB" w:rsidP="004931AB">
            <w:pPr>
              <w:widowControl/>
              <w:autoSpaceDE/>
              <w:autoSpaceDN/>
              <w:adjustRightInd/>
              <w:jc w:val="center"/>
              <w:rPr>
                <w:b/>
                <w:bCs/>
                <w:sz w:val="24"/>
                <w:szCs w:val="24"/>
              </w:rPr>
            </w:pPr>
            <w:r w:rsidRPr="004931AB">
              <w:rPr>
                <w:b/>
                <w:bCs/>
                <w:sz w:val="24"/>
                <w:szCs w:val="24"/>
              </w:rPr>
              <w:t>неприменимо</w:t>
            </w:r>
          </w:p>
        </w:tc>
        <w:tc>
          <w:tcPr>
            <w:tcW w:w="2021" w:type="dxa"/>
            <w:vMerge/>
          </w:tcPr>
          <w:p w:rsidR="004931AB" w:rsidRPr="004931AB" w:rsidRDefault="004931AB" w:rsidP="004931AB">
            <w:pPr>
              <w:widowControl/>
              <w:autoSpaceDE/>
              <w:autoSpaceDN/>
              <w:adjustRightInd/>
              <w:jc w:val="center"/>
              <w:rPr>
                <w:sz w:val="24"/>
                <w:szCs w:val="24"/>
              </w:rPr>
            </w:pPr>
          </w:p>
        </w:tc>
      </w:tr>
      <w:tr w:rsidR="004931AB" w:rsidRPr="004931AB" w:rsidTr="004642E0">
        <w:tc>
          <w:tcPr>
            <w:tcW w:w="10359" w:type="dxa"/>
            <w:gridSpan w:val="7"/>
          </w:tcPr>
          <w:p w:rsidR="004931AB" w:rsidRPr="004931AB" w:rsidRDefault="004931AB" w:rsidP="004931AB">
            <w:pPr>
              <w:widowControl/>
              <w:autoSpaceDE/>
              <w:autoSpaceDN/>
              <w:adjustRightInd/>
              <w:jc w:val="center"/>
              <w:rPr>
                <w:sz w:val="24"/>
                <w:szCs w:val="24"/>
              </w:rPr>
            </w:pPr>
            <w:r w:rsidRPr="004931AB">
              <w:rPr>
                <w:sz w:val="24"/>
                <w:szCs w:val="24"/>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w:t>
            </w:r>
          </w:p>
        </w:tc>
        <w:tc>
          <w:tcPr>
            <w:tcW w:w="2603" w:type="dxa"/>
          </w:tcPr>
          <w:p w:rsidR="004931AB" w:rsidRPr="004931AB" w:rsidRDefault="004931AB" w:rsidP="004931AB">
            <w:pPr>
              <w:widowControl/>
              <w:autoSpaceDE/>
              <w:autoSpaceDN/>
              <w:adjustRightInd/>
              <w:rPr>
                <w:sz w:val="24"/>
                <w:szCs w:val="24"/>
              </w:rPr>
            </w:pPr>
            <w:r w:rsidRPr="004931AB">
              <w:rPr>
                <w:sz w:val="24"/>
                <w:szCs w:val="24"/>
              </w:rPr>
              <w:t>Имеется ли решение общего собрания собственников помещений многоквартирного дома о выборе способа управления?</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Части 1 - 3 статьи 161 Жилищного кодекса Российской Федерации (далее –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w:t>
            </w:r>
          </w:p>
        </w:tc>
        <w:tc>
          <w:tcPr>
            <w:tcW w:w="2603" w:type="dxa"/>
          </w:tcPr>
          <w:p w:rsidR="004931AB" w:rsidRPr="004931AB" w:rsidRDefault="004931AB" w:rsidP="004931AB">
            <w:pPr>
              <w:widowControl/>
              <w:autoSpaceDE/>
              <w:autoSpaceDN/>
              <w:adjustRightInd/>
              <w:rPr>
                <w:sz w:val="24"/>
                <w:szCs w:val="24"/>
              </w:rPr>
            </w:pPr>
            <w:r w:rsidRPr="004931AB">
              <w:rPr>
                <w:sz w:val="24"/>
                <w:szCs w:val="24"/>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2 статьи 147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3</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w:t>
            </w:r>
            <w:r w:rsidRPr="004931AB">
              <w:rPr>
                <w:sz w:val="24"/>
                <w:szCs w:val="24"/>
              </w:rPr>
              <w:lastRenderedPageBreak/>
              <w:t>размещаются в системе или в иных информационных системах, позволяющих внести плату за жилое помещение и коммунальные услуги?</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Части 2 и 2.1 статьи 155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4</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w:t>
            </w:r>
            <w:r w:rsidRPr="004931AB">
              <w:rPr>
                <w:sz w:val="24"/>
                <w:szCs w:val="24"/>
              </w:rPr>
              <w:lastRenderedPageBreak/>
              <w:t>решение об отсутствии нарушения и отказе в выплате штрафа?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Часть 12 статьи 156, часть 6 статьи 157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5</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Части 11, 13 статьи 156, части 6, 7 статьи 157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10359" w:type="dxa"/>
            <w:gridSpan w:val="7"/>
          </w:tcPr>
          <w:p w:rsidR="004931AB" w:rsidRPr="004931AB" w:rsidRDefault="004931AB" w:rsidP="004931AB">
            <w:pPr>
              <w:widowControl/>
              <w:autoSpaceDE/>
              <w:autoSpaceDN/>
              <w:adjustRightInd/>
              <w:jc w:val="center"/>
              <w:rPr>
                <w:sz w:val="24"/>
                <w:szCs w:val="24"/>
              </w:rPr>
            </w:pPr>
            <w:r w:rsidRPr="004931AB">
              <w:rPr>
                <w:sz w:val="24"/>
                <w:szCs w:val="24"/>
              </w:rPr>
              <w:lastRenderedPageBreak/>
              <w:t xml:space="preserve">Контрольные вопросы о соблюдении обязательных требований к жилым помещениям, </w:t>
            </w:r>
            <w:r w:rsidRPr="004931AB">
              <w:rPr>
                <w:sz w:val="24"/>
                <w:szCs w:val="24"/>
              </w:rPr>
              <w:br/>
              <w:t>их использованию и содержанию</w:t>
            </w: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6</w:t>
            </w:r>
          </w:p>
        </w:tc>
        <w:tc>
          <w:tcPr>
            <w:tcW w:w="2603" w:type="dxa"/>
          </w:tcPr>
          <w:p w:rsidR="004931AB" w:rsidRPr="004931AB" w:rsidRDefault="004931AB" w:rsidP="004931AB">
            <w:pPr>
              <w:widowControl/>
              <w:autoSpaceDE/>
              <w:autoSpaceDN/>
              <w:adjustRightInd/>
              <w:rPr>
                <w:sz w:val="24"/>
                <w:szCs w:val="24"/>
              </w:rPr>
            </w:pPr>
            <w:r w:rsidRPr="004931AB">
              <w:rPr>
                <w:sz w:val="24"/>
                <w:szCs w:val="24"/>
              </w:rPr>
              <w:t>Используется ли жилое помещение в соответствии с его назначением?</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Статьи 17, 67 ЖК РФ, пункты 3 и 4 Правил</w:t>
            </w:r>
          </w:p>
          <w:p w:rsidR="004931AB" w:rsidRPr="004931AB" w:rsidRDefault="004931AB" w:rsidP="004931AB">
            <w:pPr>
              <w:widowControl/>
              <w:autoSpaceDE/>
              <w:autoSpaceDN/>
              <w:adjustRightInd/>
              <w:jc w:val="center"/>
              <w:rPr>
                <w:sz w:val="24"/>
                <w:szCs w:val="24"/>
              </w:rPr>
            </w:pPr>
            <w:r w:rsidRPr="004931AB">
              <w:rPr>
                <w:sz w:val="24"/>
                <w:szCs w:val="24"/>
              </w:rPr>
              <w:t>пользования жилыми помещениями, утвержденных постановлением Правительства Российской Федерации от 21.01.2006 № 25 (далее – Правила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7</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«в» пункта 10 Правил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8</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w:t>
            </w:r>
            <w:r w:rsidRPr="004931AB">
              <w:rPr>
                <w:sz w:val="24"/>
                <w:szCs w:val="24"/>
              </w:rPr>
              <w:lastRenderedPageBreak/>
              <w:t>гигиенические, экологические и иные требования законодательства?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Пункт 6, подпункт «г» пункта 10 Правил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9</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Наниматель производит текущий ремонт жилого помещения?</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«е» пункта 10 Правил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10</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Наниматель производит (произвёл) переустройство и (или) перепланировку жилого помещения в нарушение установленного порядка?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«к» пункта 10 Правил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11</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«а» пункта 9 Правил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12</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Нанимателем соблюдаются требования по письменному согласованию с наймодателем сдачи жилого помещения или его части в поднаем?</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«б» пункта 9 Правил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13</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«в» пункта 9 Правил № 25</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10359" w:type="dxa"/>
            <w:gridSpan w:val="7"/>
          </w:tcPr>
          <w:p w:rsidR="004931AB" w:rsidRPr="004931AB" w:rsidRDefault="004931AB" w:rsidP="004931AB">
            <w:pPr>
              <w:widowControl/>
              <w:autoSpaceDE/>
              <w:autoSpaceDN/>
              <w:adjustRightInd/>
              <w:jc w:val="center"/>
              <w:rPr>
                <w:sz w:val="24"/>
                <w:szCs w:val="24"/>
              </w:rPr>
            </w:pPr>
            <w:r w:rsidRPr="004931AB">
              <w:rPr>
                <w:sz w:val="24"/>
                <w:szCs w:val="24"/>
              </w:rPr>
              <w:t xml:space="preserve">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w:t>
            </w:r>
            <w:r w:rsidRPr="004931AB">
              <w:rPr>
                <w:sz w:val="24"/>
                <w:szCs w:val="24"/>
              </w:rPr>
              <w:lastRenderedPageBreak/>
              <w:t>многоквартирном доме, порядку осуществления перепланировки и (или) переустройства помещений в многоквартирном доме</w:t>
            </w: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14</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1 статьи 26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15</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1 статьи 28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16</w:t>
            </w:r>
          </w:p>
        </w:tc>
        <w:tc>
          <w:tcPr>
            <w:tcW w:w="2603" w:type="dxa"/>
          </w:tcPr>
          <w:p w:rsidR="004931AB" w:rsidRPr="004931AB" w:rsidRDefault="004931AB" w:rsidP="004931AB">
            <w:pPr>
              <w:widowControl/>
              <w:autoSpaceDE/>
              <w:autoSpaceDN/>
              <w:adjustRightInd/>
              <w:rPr>
                <w:sz w:val="24"/>
                <w:szCs w:val="24"/>
              </w:rPr>
            </w:pPr>
            <w:r w:rsidRPr="004931AB">
              <w:rPr>
                <w:sz w:val="24"/>
                <w:szCs w:val="24"/>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3 статьи 29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10359" w:type="dxa"/>
            <w:gridSpan w:val="7"/>
          </w:tcPr>
          <w:p w:rsidR="004931AB" w:rsidRPr="004931AB" w:rsidRDefault="004931AB" w:rsidP="004931AB">
            <w:pPr>
              <w:widowControl/>
              <w:autoSpaceDE/>
              <w:autoSpaceDN/>
              <w:adjustRightInd/>
              <w:jc w:val="center"/>
              <w:rPr>
                <w:sz w:val="24"/>
                <w:szCs w:val="24"/>
              </w:rPr>
            </w:pPr>
            <w:r w:rsidRPr="004931AB">
              <w:rPr>
                <w:sz w:val="24"/>
                <w:szCs w:val="24"/>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17</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Имеется ли утвержденный решением общего </w:t>
            </w:r>
            <w:r w:rsidRPr="004931AB">
              <w:rPr>
                <w:sz w:val="24"/>
                <w:szCs w:val="24"/>
              </w:rPr>
              <w:lastRenderedPageBreak/>
              <w:t>собрания собственников помещений перечень (состав) общего имущества многоквартирного дома?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Статья 36 ЖК РФ, пункт 1 Правил</w:t>
            </w:r>
          </w:p>
          <w:p w:rsidR="004931AB" w:rsidRPr="004931AB" w:rsidRDefault="004931AB" w:rsidP="004931AB">
            <w:pPr>
              <w:widowControl/>
              <w:autoSpaceDE/>
              <w:autoSpaceDN/>
              <w:adjustRightInd/>
              <w:jc w:val="center"/>
              <w:rPr>
                <w:sz w:val="24"/>
                <w:szCs w:val="24"/>
              </w:rPr>
            </w:pPr>
            <w:r w:rsidRPr="004931AB">
              <w:rPr>
                <w:sz w:val="24"/>
                <w:szCs w:val="24"/>
              </w:rPr>
              <w:lastRenderedPageBreak/>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18</w:t>
            </w:r>
          </w:p>
        </w:tc>
        <w:tc>
          <w:tcPr>
            <w:tcW w:w="2603" w:type="dxa"/>
          </w:tcPr>
          <w:p w:rsidR="004931AB" w:rsidRPr="004931AB" w:rsidRDefault="004931AB" w:rsidP="004931AB">
            <w:pPr>
              <w:widowControl/>
              <w:autoSpaceDE/>
              <w:autoSpaceDN/>
              <w:adjustRightInd/>
              <w:rPr>
                <w:sz w:val="24"/>
                <w:szCs w:val="24"/>
              </w:rPr>
            </w:pPr>
            <w:r w:rsidRPr="004931AB">
              <w:rPr>
                <w:sz w:val="24"/>
                <w:szCs w:val="24"/>
              </w:rPr>
              <w:t>Имеется ли следующая техническая документация на многоквартирный дом:</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пункт 24 Правил № 491</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18.1</w:t>
            </w:r>
          </w:p>
        </w:tc>
        <w:tc>
          <w:tcPr>
            <w:tcW w:w="2603" w:type="dxa"/>
          </w:tcPr>
          <w:p w:rsidR="004931AB" w:rsidRPr="004931AB" w:rsidRDefault="004931AB" w:rsidP="004931AB">
            <w:pPr>
              <w:widowControl/>
              <w:autoSpaceDE/>
              <w:autoSpaceDN/>
              <w:adjustRightInd/>
              <w:rPr>
                <w:sz w:val="24"/>
                <w:szCs w:val="24"/>
              </w:rPr>
            </w:pPr>
            <w:r w:rsidRPr="004931AB">
              <w:rPr>
                <w:sz w:val="24"/>
                <w:szCs w:val="24"/>
              </w:rPr>
              <w:t>документы технического учета жилищного фонда, содержащие сведения о состоянии общего имущества?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«а» пункта 24 Правил № 491</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18.2</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w:t>
            </w:r>
            <w:r w:rsidRPr="004931AB">
              <w:rPr>
                <w:sz w:val="24"/>
                <w:szCs w:val="24"/>
              </w:rPr>
              <w:lastRenderedPageBreak/>
              <w:t>состояния и последнего контрольного снятия показаний?</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Подпункт «а1» пункта 24 Правил № 491</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18.3</w:t>
            </w:r>
          </w:p>
        </w:tc>
        <w:tc>
          <w:tcPr>
            <w:tcW w:w="2603" w:type="dxa"/>
          </w:tcPr>
          <w:p w:rsidR="004931AB" w:rsidRPr="004931AB" w:rsidRDefault="004931AB" w:rsidP="004931AB">
            <w:pPr>
              <w:widowControl/>
              <w:autoSpaceDE/>
              <w:autoSpaceDN/>
              <w:adjustRightInd/>
              <w:rPr>
                <w:sz w:val="24"/>
                <w:szCs w:val="24"/>
              </w:rPr>
            </w:pPr>
            <w:r w:rsidRPr="004931AB">
              <w:rPr>
                <w:sz w:val="24"/>
                <w:szCs w:val="24"/>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«б» пункта 24 Правил № 491</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18.4</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w:t>
            </w:r>
            <w:r w:rsidRPr="004931AB">
              <w:rPr>
                <w:sz w:val="24"/>
                <w:szCs w:val="24"/>
              </w:rPr>
              <w:lastRenderedPageBreak/>
              <w:t>установленным требованиям, журнал осмотра?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Подпункт «в» пункта 24 Правил № 491</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18.5</w:t>
            </w:r>
          </w:p>
        </w:tc>
        <w:tc>
          <w:tcPr>
            <w:tcW w:w="2603" w:type="dxa"/>
          </w:tcPr>
          <w:p w:rsidR="004931AB" w:rsidRPr="004931AB" w:rsidRDefault="004931AB" w:rsidP="004931AB">
            <w:pPr>
              <w:widowControl/>
              <w:autoSpaceDE/>
              <w:autoSpaceDN/>
              <w:adjustRightInd/>
              <w:rPr>
                <w:sz w:val="24"/>
                <w:szCs w:val="24"/>
              </w:rPr>
            </w:pPr>
            <w:r w:rsidRPr="004931AB">
              <w:rPr>
                <w:sz w:val="24"/>
                <w:szCs w:val="24"/>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«в1» пункта 24 Правил № 491</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19</w:t>
            </w:r>
          </w:p>
        </w:tc>
        <w:tc>
          <w:tcPr>
            <w:tcW w:w="2603" w:type="dxa"/>
          </w:tcPr>
          <w:p w:rsidR="004931AB" w:rsidRPr="004931AB" w:rsidRDefault="004931AB" w:rsidP="004931AB">
            <w:pPr>
              <w:widowControl/>
              <w:autoSpaceDE/>
              <w:autoSpaceDN/>
              <w:adjustRightInd/>
              <w:rPr>
                <w:sz w:val="24"/>
                <w:szCs w:val="24"/>
              </w:rPr>
            </w:pPr>
            <w:r w:rsidRPr="004931AB">
              <w:rPr>
                <w:sz w:val="24"/>
                <w:szCs w:val="24"/>
              </w:rPr>
              <w:t>Заключен ли договор со специализированной организацией на проверку, очистку и (или) ремонт дымовых и вентиляционных каналов?</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4931AB" w:rsidRPr="004931AB" w:rsidRDefault="004931AB" w:rsidP="004931AB">
            <w:pPr>
              <w:widowControl/>
              <w:autoSpaceDE/>
              <w:autoSpaceDN/>
              <w:adjustRightInd/>
              <w:jc w:val="center"/>
              <w:rPr>
                <w:sz w:val="24"/>
                <w:szCs w:val="24"/>
              </w:rPr>
            </w:pPr>
            <w:r w:rsidRPr="004931AB">
              <w:rPr>
                <w:sz w:val="24"/>
                <w:szCs w:val="24"/>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Соблюдаются ли следующие </w:t>
            </w:r>
            <w:r w:rsidRPr="004931AB">
              <w:rPr>
                <w:sz w:val="24"/>
                <w:szCs w:val="24"/>
              </w:rPr>
              <w:lastRenderedPageBreak/>
              <w:t>обязательные требования по подготовке жилищного фонда к сезонной эксплуатации:</w:t>
            </w:r>
          </w:p>
        </w:tc>
        <w:tc>
          <w:tcPr>
            <w:tcW w:w="2241" w:type="dxa"/>
            <w:vMerge w:val="restart"/>
          </w:tcPr>
          <w:p w:rsidR="004931AB" w:rsidRPr="004931AB" w:rsidRDefault="004931AB" w:rsidP="004931AB">
            <w:pPr>
              <w:widowControl/>
              <w:autoSpaceDE/>
              <w:autoSpaceDN/>
              <w:adjustRightInd/>
              <w:jc w:val="center"/>
              <w:rPr>
                <w:sz w:val="24"/>
                <w:szCs w:val="24"/>
              </w:rPr>
            </w:pPr>
            <w:r w:rsidRPr="004931AB">
              <w:rPr>
                <w:sz w:val="24"/>
                <w:szCs w:val="24"/>
              </w:rPr>
              <w:lastRenderedPageBreak/>
              <w:t xml:space="preserve">Статья 161 ЖК РФ; подпункт «з» </w:t>
            </w:r>
            <w:r w:rsidRPr="004931AB">
              <w:rPr>
                <w:sz w:val="24"/>
                <w:szCs w:val="24"/>
              </w:rPr>
              <w:lastRenderedPageBreak/>
              <w:t>пункта 11 Правил № 491, подпункт «д» пункта 4 Правил № 416, пункты 2.6.2, 2.6.4, 2.6.5, 2.6.6, 2.6.13, 5.2.10 Правил и норм технической эксплуатации жилищного фонда</w:t>
            </w:r>
          </w:p>
          <w:p w:rsidR="004931AB" w:rsidRPr="004931AB" w:rsidRDefault="004931AB" w:rsidP="004931AB">
            <w:pPr>
              <w:widowControl/>
              <w:autoSpaceDE/>
              <w:autoSpaceDN/>
              <w:adjustRightInd/>
              <w:jc w:val="center"/>
              <w:rPr>
                <w:sz w:val="24"/>
                <w:szCs w:val="24"/>
              </w:rPr>
            </w:pPr>
            <w:r w:rsidRPr="004931AB">
              <w:rPr>
                <w:sz w:val="24"/>
                <w:szCs w:val="24"/>
              </w:rPr>
              <w:t>МДК 2-03.2003, утвержденных постановлением Госстроя РФ от 27.09.2003 № 170 (далее – Правила №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20.1</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фасадов?</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20.2</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кровли?</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20.3</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перекрытий?</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20.4</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оконных и дверных заполнений?</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20.5</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дымоходов, газоходов?</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20.6</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системы теплоснабжения?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20.7</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системы водоснабжения?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20.8</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выявляются и устраняются неисправности системы электроснабжения?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20.9</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обеспечивается беспрепятственный отвод атмосферных и талых вод от </w:t>
            </w:r>
          </w:p>
          <w:p w:rsidR="004931AB" w:rsidRPr="004931AB" w:rsidRDefault="004931AB" w:rsidP="004931AB">
            <w:pPr>
              <w:widowControl/>
              <w:autoSpaceDE/>
              <w:autoSpaceDN/>
              <w:adjustRightInd/>
              <w:rPr>
                <w:sz w:val="24"/>
                <w:szCs w:val="24"/>
              </w:rPr>
            </w:pPr>
            <w:r w:rsidRPr="004931AB">
              <w:rPr>
                <w:sz w:val="24"/>
                <w:szCs w:val="24"/>
              </w:rPr>
              <w:t>- отмостков,</w:t>
            </w:r>
          </w:p>
          <w:p w:rsidR="004931AB" w:rsidRPr="004931AB" w:rsidRDefault="004931AB" w:rsidP="004931AB">
            <w:pPr>
              <w:widowControl/>
              <w:autoSpaceDE/>
              <w:autoSpaceDN/>
              <w:adjustRightInd/>
              <w:rPr>
                <w:sz w:val="24"/>
                <w:szCs w:val="24"/>
              </w:rPr>
            </w:pPr>
            <w:r w:rsidRPr="004931AB">
              <w:rPr>
                <w:sz w:val="24"/>
                <w:szCs w:val="24"/>
              </w:rPr>
              <w:t xml:space="preserve">- спусков в подвал, </w:t>
            </w:r>
          </w:p>
          <w:p w:rsidR="004931AB" w:rsidRPr="004931AB" w:rsidRDefault="004931AB" w:rsidP="004931AB">
            <w:pPr>
              <w:widowControl/>
              <w:autoSpaceDE/>
              <w:autoSpaceDN/>
              <w:adjustRightInd/>
              <w:rPr>
                <w:sz w:val="24"/>
                <w:szCs w:val="24"/>
              </w:rPr>
            </w:pPr>
            <w:r w:rsidRPr="004931AB">
              <w:rPr>
                <w:sz w:val="24"/>
                <w:szCs w:val="24"/>
              </w:rPr>
              <w:t>- оконных приямков?</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20.10</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обеспечивается надлежащая гидроизоляция</w:t>
            </w:r>
          </w:p>
          <w:p w:rsidR="004931AB" w:rsidRPr="004931AB" w:rsidRDefault="004931AB" w:rsidP="004931AB">
            <w:pPr>
              <w:widowControl/>
              <w:autoSpaceDE/>
              <w:autoSpaceDN/>
              <w:adjustRightInd/>
              <w:rPr>
                <w:sz w:val="24"/>
                <w:szCs w:val="24"/>
              </w:rPr>
            </w:pPr>
            <w:r w:rsidRPr="004931AB">
              <w:rPr>
                <w:sz w:val="24"/>
                <w:szCs w:val="24"/>
              </w:rPr>
              <w:t>- фундаментов,</w:t>
            </w:r>
          </w:p>
          <w:p w:rsidR="004931AB" w:rsidRPr="004931AB" w:rsidRDefault="004931AB" w:rsidP="004931AB">
            <w:pPr>
              <w:widowControl/>
              <w:autoSpaceDE/>
              <w:autoSpaceDN/>
              <w:adjustRightInd/>
              <w:rPr>
                <w:sz w:val="24"/>
                <w:szCs w:val="24"/>
              </w:rPr>
            </w:pPr>
            <w:r w:rsidRPr="004931AB">
              <w:rPr>
                <w:sz w:val="24"/>
                <w:szCs w:val="24"/>
              </w:rPr>
              <w:t>- стен подвала и цоколя,</w:t>
            </w:r>
          </w:p>
          <w:p w:rsidR="004931AB" w:rsidRPr="004931AB" w:rsidRDefault="004931AB" w:rsidP="004931AB">
            <w:pPr>
              <w:widowControl/>
              <w:autoSpaceDE/>
              <w:autoSpaceDN/>
              <w:adjustRightInd/>
              <w:rPr>
                <w:sz w:val="24"/>
                <w:szCs w:val="24"/>
              </w:rPr>
            </w:pPr>
            <w:r w:rsidRPr="004931AB">
              <w:rPr>
                <w:sz w:val="24"/>
                <w:szCs w:val="24"/>
              </w:rPr>
              <w:t>- лестничных клеток,</w:t>
            </w:r>
          </w:p>
          <w:p w:rsidR="004931AB" w:rsidRPr="004931AB" w:rsidRDefault="004931AB" w:rsidP="004931AB">
            <w:pPr>
              <w:widowControl/>
              <w:autoSpaceDE/>
              <w:autoSpaceDN/>
              <w:adjustRightInd/>
              <w:rPr>
                <w:sz w:val="24"/>
                <w:szCs w:val="24"/>
              </w:rPr>
            </w:pPr>
            <w:r w:rsidRPr="004931AB">
              <w:rPr>
                <w:sz w:val="24"/>
                <w:szCs w:val="24"/>
              </w:rPr>
              <w:t>- подвальных помещений</w:t>
            </w:r>
          </w:p>
          <w:p w:rsidR="004931AB" w:rsidRPr="004931AB" w:rsidRDefault="004931AB" w:rsidP="004931AB">
            <w:pPr>
              <w:widowControl/>
              <w:autoSpaceDE/>
              <w:autoSpaceDN/>
              <w:adjustRightInd/>
              <w:rPr>
                <w:sz w:val="24"/>
                <w:szCs w:val="24"/>
              </w:rPr>
            </w:pPr>
            <w:r w:rsidRPr="004931AB">
              <w:rPr>
                <w:sz w:val="24"/>
                <w:szCs w:val="24"/>
              </w:rPr>
              <w:t>- чердачных помещений</w:t>
            </w:r>
          </w:p>
          <w:p w:rsidR="004931AB" w:rsidRPr="004931AB" w:rsidRDefault="004931AB" w:rsidP="004931AB">
            <w:pPr>
              <w:widowControl/>
              <w:autoSpaceDE/>
              <w:autoSpaceDN/>
              <w:adjustRightInd/>
              <w:rPr>
                <w:sz w:val="24"/>
                <w:szCs w:val="24"/>
              </w:rPr>
            </w:pPr>
            <w:r w:rsidRPr="004931AB">
              <w:rPr>
                <w:sz w:val="24"/>
                <w:szCs w:val="24"/>
              </w:rPr>
              <w:t>- машинных отделений лифтов?</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20.11</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20.12</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выполняется гидропневмопромывка системы отопления?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20.13</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20.14</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осуществляется восстановление в неотапливаемых помещениях изоляции труб холодного водоснабжения?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20.15</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осуществляется восстановление в неотапливаемых помещениях изоляции труб горячего водоснабжения?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20.16</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осуществляется восстановление в неотапливаемых помещениях изоляции труб центрального отопления?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20.17</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осуществляется восстановление в неотапливаемых помещениях изоляции труб канализации, внутреннего водостока?</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20.18</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осуществляется восстановление в неотапливаемых помещениях изоляции труб противопожарного водопровода?</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20.19</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выполняется ревизия кранов, запорной арматуры систем отопления и горячего водоснабжения?</w:t>
            </w:r>
          </w:p>
        </w:tc>
        <w:tc>
          <w:tcPr>
            <w:tcW w:w="2241" w:type="dxa"/>
            <w:vMerge/>
          </w:tcPr>
          <w:p w:rsidR="004931AB" w:rsidRPr="004931AB" w:rsidRDefault="004931AB" w:rsidP="004931AB">
            <w:pPr>
              <w:widowControl/>
              <w:autoSpaceDE/>
              <w:autoSpaceDN/>
              <w:adjustRightInd/>
              <w:jc w:val="center"/>
              <w:rPr>
                <w:sz w:val="24"/>
                <w:szCs w:val="24"/>
              </w:rPr>
            </w:pP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21</w:t>
            </w:r>
          </w:p>
        </w:tc>
        <w:tc>
          <w:tcPr>
            <w:tcW w:w="2603" w:type="dxa"/>
          </w:tcPr>
          <w:p w:rsidR="004931AB" w:rsidRPr="004931AB" w:rsidRDefault="004931AB" w:rsidP="004931AB">
            <w:pPr>
              <w:widowControl/>
              <w:autoSpaceDE/>
              <w:autoSpaceDN/>
              <w:adjustRightInd/>
              <w:rPr>
                <w:sz w:val="24"/>
                <w:szCs w:val="24"/>
              </w:rPr>
            </w:pPr>
            <w:r w:rsidRPr="004931AB">
              <w:rPr>
                <w:sz w:val="24"/>
                <w:szCs w:val="24"/>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3 статьи 36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22</w:t>
            </w:r>
          </w:p>
        </w:tc>
        <w:tc>
          <w:tcPr>
            <w:tcW w:w="2603" w:type="dxa"/>
          </w:tcPr>
          <w:p w:rsidR="004931AB" w:rsidRPr="004931AB" w:rsidRDefault="004931AB" w:rsidP="004931AB">
            <w:pPr>
              <w:widowControl/>
              <w:autoSpaceDE/>
              <w:autoSpaceDN/>
              <w:adjustRightInd/>
              <w:rPr>
                <w:sz w:val="24"/>
                <w:szCs w:val="24"/>
              </w:rPr>
            </w:pPr>
            <w:r w:rsidRPr="004931AB">
              <w:rPr>
                <w:sz w:val="24"/>
                <w:szCs w:val="24"/>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4 статьи 36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23</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Получено согласие всех собственников помещений в </w:t>
            </w:r>
            <w:r w:rsidRPr="004931AB">
              <w:rPr>
                <w:sz w:val="24"/>
                <w:szCs w:val="24"/>
              </w:rPr>
              <w:lastRenderedPageBreak/>
              <w:t>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Часть 2 статьи 40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24</w:t>
            </w:r>
          </w:p>
        </w:tc>
        <w:tc>
          <w:tcPr>
            <w:tcW w:w="2603" w:type="dxa"/>
          </w:tcPr>
          <w:p w:rsidR="004931AB" w:rsidRPr="004931AB" w:rsidRDefault="004931AB" w:rsidP="004931AB">
            <w:pPr>
              <w:widowControl/>
              <w:autoSpaceDE/>
              <w:autoSpaceDN/>
              <w:adjustRightInd/>
              <w:rPr>
                <w:sz w:val="24"/>
                <w:szCs w:val="24"/>
              </w:rPr>
            </w:pPr>
            <w:r w:rsidRPr="004931AB">
              <w:rPr>
                <w:sz w:val="24"/>
                <w:szCs w:val="24"/>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Подпункт «в» пункта 4 Правил</w:t>
            </w:r>
          </w:p>
          <w:p w:rsidR="004931AB" w:rsidRPr="004931AB" w:rsidRDefault="004931AB" w:rsidP="004931AB">
            <w:pPr>
              <w:widowControl/>
              <w:autoSpaceDE/>
              <w:autoSpaceDN/>
              <w:adjustRightInd/>
              <w:jc w:val="center"/>
              <w:rPr>
                <w:sz w:val="24"/>
                <w:szCs w:val="24"/>
              </w:rPr>
            </w:pPr>
            <w:r w:rsidRPr="004931AB">
              <w:rPr>
                <w:sz w:val="24"/>
                <w:szCs w:val="24"/>
              </w:rPr>
              <w:t>№ 416</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25</w:t>
            </w:r>
          </w:p>
        </w:tc>
        <w:tc>
          <w:tcPr>
            <w:tcW w:w="2603" w:type="dxa"/>
          </w:tcPr>
          <w:p w:rsidR="004931AB" w:rsidRPr="004931AB" w:rsidRDefault="004931AB" w:rsidP="004931AB">
            <w:pPr>
              <w:widowControl/>
              <w:autoSpaceDE/>
              <w:autoSpaceDN/>
              <w:adjustRightInd/>
              <w:rPr>
                <w:sz w:val="24"/>
                <w:szCs w:val="24"/>
              </w:rPr>
            </w:pPr>
            <w:r w:rsidRPr="004931AB">
              <w:rPr>
                <w:sz w:val="24"/>
                <w:szCs w:val="24"/>
              </w:rPr>
              <w:t>Соблюдается ли порядок технических осмотров многоквартирных домов, а именно:</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 xml:space="preserve">Пункт 2.1 Правил </w:t>
            </w:r>
          </w:p>
          <w:p w:rsidR="004931AB" w:rsidRPr="004931AB" w:rsidRDefault="004931AB" w:rsidP="004931AB">
            <w:pPr>
              <w:widowControl/>
              <w:autoSpaceDE/>
              <w:autoSpaceDN/>
              <w:adjustRightInd/>
              <w:jc w:val="center"/>
              <w:rPr>
                <w:sz w:val="24"/>
                <w:szCs w:val="24"/>
              </w:rPr>
            </w:pPr>
            <w:r w:rsidRPr="004931AB">
              <w:rPr>
                <w:sz w:val="24"/>
                <w:szCs w:val="24"/>
              </w:rPr>
              <w:t>№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25.1</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w:t>
            </w:r>
            <w:r w:rsidRPr="004931AB">
              <w:rPr>
                <w:sz w:val="24"/>
                <w:szCs w:val="24"/>
              </w:rPr>
              <w:lastRenderedPageBreak/>
              <w:t>правилах пожарной безопасности?</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 xml:space="preserve">Пункт 2.1 Правил </w:t>
            </w:r>
          </w:p>
          <w:p w:rsidR="004931AB" w:rsidRPr="004931AB" w:rsidRDefault="004931AB" w:rsidP="004931AB">
            <w:pPr>
              <w:widowControl/>
              <w:autoSpaceDE/>
              <w:autoSpaceDN/>
              <w:adjustRightInd/>
              <w:jc w:val="center"/>
              <w:rPr>
                <w:sz w:val="24"/>
                <w:szCs w:val="24"/>
              </w:rPr>
            </w:pPr>
            <w:r w:rsidRPr="004931AB">
              <w:rPr>
                <w:sz w:val="24"/>
                <w:szCs w:val="24"/>
              </w:rPr>
              <w:t xml:space="preserve">№ 170 </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25.2</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общие осмотры производятся два раза в год: весной и осенью (до начала отопительного сезона)?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 xml:space="preserve">Подпункт 2.1.1 пункта 2.1 Правил </w:t>
            </w:r>
          </w:p>
          <w:p w:rsidR="004931AB" w:rsidRPr="004931AB" w:rsidRDefault="004931AB" w:rsidP="004931AB">
            <w:pPr>
              <w:widowControl/>
              <w:autoSpaceDE/>
              <w:autoSpaceDN/>
              <w:adjustRightInd/>
              <w:jc w:val="center"/>
              <w:rPr>
                <w:sz w:val="24"/>
                <w:szCs w:val="24"/>
              </w:rPr>
            </w:pPr>
            <w:r w:rsidRPr="004931AB">
              <w:rPr>
                <w:sz w:val="24"/>
                <w:szCs w:val="24"/>
              </w:rPr>
              <w:t>№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25.3</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 xml:space="preserve">Подпункт 2.1.1 пункта 2.1 Правил </w:t>
            </w:r>
          </w:p>
          <w:p w:rsidR="004931AB" w:rsidRPr="004931AB" w:rsidRDefault="004931AB" w:rsidP="004931AB">
            <w:pPr>
              <w:widowControl/>
              <w:autoSpaceDE/>
              <w:autoSpaceDN/>
              <w:adjustRightInd/>
              <w:jc w:val="center"/>
              <w:rPr>
                <w:sz w:val="24"/>
                <w:szCs w:val="24"/>
              </w:rPr>
            </w:pPr>
            <w:r w:rsidRPr="004931AB">
              <w:rPr>
                <w:sz w:val="24"/>
                <w:szCs w:val="24"/>
              </w:rPr>
              <w:t>№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26</w:t>
            </w:r>
          </w:p>
        </w:tc>
        <w:tc>
          <w:tcPr>
            <w:tcW w:w="2603" w:type="dxa"/>
          </w:tcPr>
          <w:p w:rsidR="004931AB" w:rsidRPr="004931AB" w:rsidRDefault="004931AB" w:rsidP="004931AB">
            <w:pPr>
              <w:widowControl/>
              <w:autoSpaceDE/>
              <w:autoSpaceDN/>
              <w:adjustRightInd/>
              <w:rPr>
                <w:sz w:val="24"/>
                <w:szCs w:val="24"/>
              </w:rPr>
            </w:pPr>
            <w:r w:rsidRPr="004931AB">
              <w:rPr>
                <w:sz w:val="24"/>
                <w:szCs w:val="24"/>
              </w:rPr>
              <w:t>Результаты осмотров отражены:</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 xml:space="preserve">Подпункт 2.1.4 пункта 2.1 Правил </w:t>
            </w:r>
          </w:p>
          <w:p w:rsidR="004931AB" w:rsidRPr="004931AB" w:rsidRDefault="004931AB" w:rsidP="004931AB">
            <w:pPr>
              <w:widowControl/>
              <w:autoSpaceDE/>
              <w:autoSpaceDN/>
              <w:adjustRightInd/>
              <w:jc w:val="center"/>
              <w:rPr>
                <w:sz w:val="24"/>
                <w:szCs w:val="24"/>
              </w:rPr>
            </w:pPr>
            <w:r w:rsidRPr="004931AB">
              <w:rPr>
                <w:sz w:val="24"/>
                <w:szCs w:val="24"/>
              </w:rPr>
              <w:t>№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26.1</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 xml:space="preserve">Подпункт 2.1.4 пункта 2.1 Правил </w:t>
            </w:r>
          </w:p>
          <w:p w:rsidR="004931AB" w:rsidRPr="004931AB" w:rsidRDefault="004931AB" w:rsidP="004931AB">
            <w:pPr>
              <w:widowControl/>
              <w:autoSpaceDE/>
              <w:autoSpaceDN/>
              <w:adjustRightInd/>
              <w:jc w:val="center"/>
              <w:rPr>
                <w:sz w:val="24"/>
                <w:szCs w:val="24"/>
              </w:rPr>
            </w:pPr>
            <w:r w:rsidRPr="004931AB">
              <w:rPr>
                <w:sz w:val="24"/>
                <w:szCs w:val="24"/>
              </w:rPr>
              <w:t>№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26.2</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 паспорте готовности объекта - результаты осенних проверок готовности объекта к эксплуатации в зимних условиях?</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 xml:space="preserve">Подпункт 2.1.4 пункта 2.1 Правил </w:t>
            </w:r>
          </w:p>
          <w:p w:rsidR="004931AB" w:rsidRPr="004931AB" w:rsidRDefault="004931AB" w:rsidP="004931AB">
            <w:pPr>
              <w:widowControl/>
              <w:autoSpaceDE/>
              <w:autoSpaceDN/>
              <w:adjustRightInd/>
              <w:jc w:val="center"/>
              <w:rPr>
                <w:sz w:val="24"/>
                <w:szCs w:val="24"/>
              </w:rPr>
            </w:pPr>
            <w:r w:rsidRPr="004931AB">
              <w:rPr>
                <w:sz w:val="24"/>
                <w:szCs w:val="24"/>
              </w:rPr>
              <w:t>№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26.3</w:t>
            </w:r>
          </w:p>
        </w:tc>
        <w:tc>
          <w:tcPr>
            <w:tcW w:w="2603" w:type="dxa"/>
          </w:tcPr>
          <w:p w:rsidR="004931AB" w:rsidRPr="004931AB" w:rsidRDefault="004931AB" w:rsidP="004931AB">
            <w:pPr>
              <w:widowControl/>
              <w:autoSpaceDE/>
              <w:autoSpaceDN/>
              <w:adjustRightInd/>
              <w:rPr>
                <w:sz w:val="24"/>
                <w:szCs w:val="24"/>
              </w:rPr>
            </w:pPr>
            <w:r w:rsidRPr="004931AB">
              <w:rPr>
                <w:sz w:val="24"/>
                <w:szCs w:val="24"/>
              </w:rPr>
              <w:t>в актах - результаты общих обследований состояния жилищного фонда, выполняемых периодически?</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 xml:space="preserve">Подпункт 2.1.4 пункта 2.1 Правил </w:t>
            </w:r>
          </w:p>
          <w:p w:rsidR="004931AB" w:rsidRPr="004931AB" w:rsidRDefault="004931AB" w:rsidP="004931AB">
            <w:pPr>
              <w:widowControl/>
              <w:autoSpaceDE/>
              <w:autoSpaceDN/>
              <w:adjustRightInd/>
              <w:jc w:val="center"/>
              <w:rPr>
                <w:sz w:val="24"/>
                <w:szCs w:val="24"/>
              </w:rPr>
            </w:pPr>
            <w:r w:rsidRPr="004931AB">
              <w:rPr>
                <w:sz w:val="24"/>
                <w:szCs w:val="24"/>
              </w:rPr>
              <w:t>№ 170</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10359" w:type="dxa"/>
            <w:gridSpan w:val="7"/>
          </w:tcPr>
          <w:p w:rsidR="004931AB" w:rsidRPr="004931AB" w:rsidRDefault="004931AB" w:rsidP="004931AB">
            <w:pPr>
              <w:widowControl/>
              <w:autoSpaceDE/>
              <w:autoSpaceDN/>
              <w:adjustRightInd/>
              <w:jc w:val="center"/>
              <w:rPr>
                <w:sz w:val="24"/>
                <w:szCs w:val="24"/>
              </w:rPr>
            </w:pPr>
            <w:r w:rsidRPr="004931AB">
              <w:rPr>
                <w:sz w:val="24"/>
                <w:szCs w:val="24"/>
              </w:rPr>
              <w:t>Контрольные вопросы о соблюдении обязательных требований к формированию фондов капитального ремонта</w:t>
            </w: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27</w:t>
            </w:r>
          </w:p>
        </w:tc>
        <w:tc>
          <w:tcPr>
            <w:tcW w:w="2603" w:type="dxa"/>
          </w:tcPr>
          <w:p w:rsidR="004931AB" w:rsidRPr="004931AB" w:rsidRDefault="004931AB" w:rsidP="004931AB">
            <w:pPr>
              <w:widowControl/>
              <w:autoSpaceDE/>
              <w:autoSpaceDN/>
              <w:adjustRightInd/>
              <w:rPr>
                <w:sz w:val="24"/>
                <w:szCs w:val="24"/>
              </w:rPr>
            </w:pPr>
            <w:r w:rsidRPr="004931AB">
              <w:rPr>
                <w:sz w:val="24"/>
                <w:szCs w:val="24"/>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tcPr>
          <w:p w:rsidR="004931AB" w:rsidRPr="004931AB" w:rsidRDefault="004931AB" w:rsidP="004931AB">
            <w:pPr>
              <w:widowControl/>
              <w:autoSpaceDE/>
              <w:autoSpaceDN/>
              <w:adjustRightInd/>
              <w:jc w:val="center"/>
              <w:rPr>
                <w:sz w:val="24"/>
                <w:szCs w:val="24"/>
                <w:lang w:val="en-US"/>
              </w:rPr>
            </w:pPr>
            <w:r w:rsidRPr="004931AB">
              <w:rPr>
                <w:sz w:val="24"/>
                <w:szCs w:val="24"/>
              </w:rPr>
              <w:t>Часть 4.1 статьи 170 ЖК РФ</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10359" w:type="dxa"/>
            <w:gridSpan w:val="7"/>
          </w:tcPr>
          <w:p w:rsidR="004931AB" w:rsidRPr="004931AB" w:rsidRDefault="004931AB" w:rsidP="004931AB">
            <w:pPr>
              <w:widowControl/>
              <w:autoSpaceDE/>
              <w:autoSpaceDN/>
              <w:adjustRightInd/>
              <w:jc w:val="center"/>
              <w:rPr>
                <w:sz w:val="24"/>
                <w:szCs w:val="24"/>
              </w:rPr>
            </w:pPr>
            <w:r w:rsidRPr="004931AB">
              <w:rPr>
                <w:sz w:val="24"/>
                <w:szCs w:val="24"/>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t>28</w:t>
            </w:r>
          </w:p>
        </w:tc>
        <w:tc>
          <w:tcPr>
            <w:tcW w:w="2603" w:type="dxa"/>
          </w:tcPr>
          <w:p w:rsidR="004931AB" w:rsidRPr="004931AB" w:rsidRDefault="004931AB" w:rsidP="004931AB">
            <w:pPr>
              <w:widowControl/>
              <w:autoSpaceDE/>
              <w:autoSpaceDN/>
              <w:adjustRightInd/>
              <w:rPr>
                <w:sz w:val="24"/>
                <w:szCs w:val="24"/>
              </w:rPr>
            </w:pPr>
            <w:r w:rsidRPr="004931AB">
              <w:rPr>
                <w:sz w:val="24"/>
                <w:szCs w:val="24"/>
              </w:rPr>
              <w:t xml:space="preserve">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w:t>
            </w:r>
            <w:r w:rsidRPr="004931AB">
              <w:rPr>
                <w:sz w:val="24"/>
                <w:szCs w:val="24"/>
              </w:rPr>
              <w:lastRenderedPageBreak/>
              <w:t>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r w:rsidR="004931AB" w:rsidRPr="004931AB" w:rsidTr="004642E0">
        <w:tc>
          <w:tcPr>
            <w:tcW w:w="756" w:type="dxa"/>
          </w:tcPr>
          <w:p w:rsidR="004931AB" w:rsidRPr="004931AB" w:rsidRDefault="004931AB" w:rsidP="004931AB">
            <w:pPr>
              <w:widowControl/>
              <w:autoSpaceDE/>
              <w:autoSpaceDN/>
              <w:adjustRightInd/>
              <w:jc w:val="center"/>
              <w:rPr>
                <w:sz w:val="24"/>
                <w:szCs w:val="24"/>
              </w:rPr>
            </w:pPr>
            <w:r w:rsidRPr="004931AB">
              <w:rPr>
                <w:sz w:val="24"/>
                <w:szCs w:val="24"/>
              </w:rPr>
              <w:lastRenderedPageBreak/>
              <w:t>29</w:t>
            </w:r>
          </w:p>
        </w:tc>
        <w:tc>
          <w:tcPr>
            <w:tcW w:w="2603" w:type="dxa"/>
          </w:tcPr>
          <w:p w:rsidR="004931AB" w:rsidRPr="004931AB" w:rsidRDefault="004931AB" w:rsidP="004931AB">
            <w:pPr>
              <w:widowControl/>
              <w:autoSpaceDE/>
              <w:autoSpaceDN/>
              <w:adjustRightInd/>
              <w:rPr>
                <w:sz w:val="24"/>
                <w:szCs w:val="24"/>
              </w:rPr>
            </w:pPr>
            <w:r w:rsidRPr="004931AB">
              <w:rPr>
                <w:sz w:val="24"/>
                <w:szCs w:val="24"/>
              </w:rPr>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tcPr>
          <w:p w:rsidR="004931AB" w:rsidRPr="004931AB" w:rsidRDefault="004931AB" w:rsidP="004931AB">
            <w:pPr>
              <w:widowControl/>
              <w:autoSpaceDE/>
              <w:autoSpaceDN/>
              <w:adjustRightInd/>
              <w:jc w:val="center"/>
              <w:rPr>
                <w:sz w:val="24"/>
                <w:szCs w:val="24"/>
              </w:rPr>
            </w:pPr>
            <w:r w:rsidRPr="004931AB">
              <w:rPr>
                <w:sz w:val="24"/>
                <w:szCs w:val="24"/>
              </w:rPr>
              <w:t>Часть 7 статьи 12 Федерального закона № 261-ФЗ</w:t>
            </w:r>
          </w:p>
        </w:tc>
        <w:tc>
          <w:tcPr>
            <w:tcW w:w="458" w:type="dxa"/>
          </w:tcPr>
          <w:p w:rsidR="004931AB" w:rsidRPr="004931AB" w:rsidRDefault="004931AB" w:rsidP="004931AB">
            <w:pPr>
              <w:widowControl/>
              <w:autoSpaceDE/>
              <w:autoSpaceDN/>
              <w:adjustRightInd/>
              <w:jc w:val="center"/>
              <w:rPr>
                <w:b/>
                <w:bCs/>
                <w:sz w:val="24"/>
                <w:szCs w:val="24"/>
              </w:rPr>
            </w:pPr>
          </w:p>
        </w:tc>
        <w:tc>
          <w:tcPr>
            <w:tcW w:w="579" w:type="dxa"/>
          </w:tcPr>
          <w:p w:rsidR="004931AB" w:rsidRPr="004931AB" w:rsidRDefault="004931AB" w:rsidP="004931AB">
            <w:pPr>
              <w:widowControl/>
              <w:autoSpaceDE/>
              <w:autoSpaceDN/>
              <w:adjustRightInd/>
              <w:jc w:val="center"/>
              <w:rPr>
                <w:b/>
                <w:bCs/>
                <w:sz w:val="24"/>
                <w:szCs w:val="24"/>
              </w:rPr>
            </w:pPr>
          </w:p>
        </w:tc>
        <w:tc>
          <w:tcPr>
            <w:tcW w:w="1701" w:type="dxa"/>
          </w:tcPr>
          <w:p w:rsidR="004931AB" w:rsidRPr="004931AB" w:rsidRDefault="004931AB" w:rsidP="004931AB">
            <w:pPr>
              <w:widowControl/>
              <w:autoSpaceDE/>
              <w:autoSpaceDN/>
              <w:adjustRightInd/>
              <w:jc w:val="center"/>
              <w:rPr>
                <w:b/>
                <w:bCs/>
                <w:sz w:val="24"/>
                <w:szCs w:val="24"/>
              </w:rPr>
            </w:pPr>
          </w:p>
        </w:tc>
        <w:tc>
          <w:tcPr>
            <w:tcW w:w="2021" w:type="dxa"/>
          </w:tcPr>
          <w:p w:rsidR="004931AB" w:rsidRPr="004931AB" w:rsidRDefault="004931AB" w:rsidP="004931AB">
            <w:pPr>
              <w:widowControl/>
              <w:autoSpaceDE/>
              <w:autoSpaceDN/>
              <w:adjustRightInd/>
              <w:jc w:val="center"/>
              <w:rPr>
                <w:sz w:val="24"/>
                <w:szCs w:val="24"/>
              </w:rPr>
            </w:pPr>
          </w:p>
        </w:tc>
      </w:tr>
    </w:tbl>
    <w:p w:rsidR="004931AB" w:rsidRPr="004931AB" w:rsidRDefault="004931AB" w:rsidP="004931AB">
      <w:pPr>
        <w:widowControl/>
        <w:autoSpaceDE/>
        <w:autoSpaceDN/>
        <w:adjustRightInd/>
        <w:rPr>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931AB" w:rsidRPr="004931AB" w:rsidTr="004642E0">
        <w:trPr>
          <w:gridAfter w:val="3"/>
          <w:wAfter w:w="6475" w:type="dxa"/>
        </w:trPr>
        <w:tc>
          <w:tcPr>
            <w:tcW w:w="2881" w:type="dxa"/>
            <w:hideMark/>
          </w:tcPr>
          <w:p w:rsidR="004931AB" w:rsidRPr="004931AB" w:rsidRDefault="004931AB" w:rsidP="004931AB">
            <w:pPr>
              <w:widowControl/>
              <w:autoSpaceDE/>
              <w:autoSpaceDN/>
              <w:adjustRightInd/>
              <w:rPr>
                <w:color w:val="000000"/>
              </w:rPr>
            </w:pPr>
            <w:bookmarkStart w:id="1" w:name="_Hlk78455926"/>
          </w:p>
        </w:tc>
      </w:tr>
      <w:tr w:rsidR="004931AB" w:rsidRPr="004931AB" w:rsidTr="004642E0">
        <w:tc>
          <w:tcPr>
            <w:tcW w:w="5544" w:type="dxa"/>
            <w:gridSpan w:val="2"/>
            <w:tcBorders>
              <w:top w:val="single" w:sz="6" w:space="0" w:color="000000"/>
            </w:tcBorders>
            <w:hideMark/>
          </w:tcPr>
          <w:p w:rsidR="004931AB" w:rsidRPr="004931AB" w:rsidRDefault="004931AB" w:rsidP="004931AB">
            <w:pPr>
              <w:widowControl/>
              <w:autoSpaceDE/>
              <w:autoSpaceDN/>
              <w:adjustRightInd/>
              <w:jc w:val="center"/>
              <w:rPr>
                <w:i/>
                <w:iCs/>
                <w:color w:val="000000"/>
                <w:sz w:val="24"/>
                <w:szCs w:val="24"/>
              </w:rPr>
            </w:pPr>
            <w:r w:rsidRPr="004931AB">
              <w:rPr>
                <w:i/>
                <w:iCs/>
                <w:color w:val="000000"/>
                <w:sz w:val="24"/>
                <w:szCs w:val="24"/>
              </w:rPr>
              <w:t xml:space="preserve">(должность,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w:t>
            </w:r>
            <w:r w:rsidRPr="004931AB">
              <w:rPr>
                <w:i/>
                <w:iCs/>
                <w:color w:val="000000"/>
                <w:sz w:val="24"/>
                <w:szCs w:val="24"/>
              </w:rPr>
              <w:lastRenderedPageBreak/>
              <w:t>проводящего контрольное мероприятие и заполняющего проверочный лист)</w:t>
            </w:r>
            <w:r w:rsidRPr="004931AB">
              <w:rPr>
                <w:i/>
                <w:iCs/>
                <w:color w:val="000000"/>
                <w:sz w:val="24"/>
                <w:szCs w:val="24"/>
                <w:vertAlign w:val="superscript"/>
              </w:rPr>
              <w:footnoteReference w:id="1"/>
            </w:r>
          </w:p>
        </w:tc>
        <w:tc>
          <w:tcPr>
            <w:tcW w:w="931" w:type="dxa"/>
            <w:hideMark/>
          </w:tcPr>
          <w:p w:rsidR="004931AB" w:rsidRPr="004931AB" w:rsidRDefault="004931AB" w:rsidP="004931AB">
            <w:pPr>
              <w:widowControl/>
              <w:autoSpaceDE/>
              <w:autoSpaceDN/>
              <w:adjustRightInd/>
              <w:rPr>
                <w:color w:val="000000"/>
              </w:rPr>
            </w:pPr>
            <w:r w:rsidRPr="004931AB">
              <w:rPr>
                <w:color w:val="000000"/>
              </w:rPr>
              <w:lastRenderedPageBreak/>
              <w:t> </w:t>
            </w:r>
          </w:p>
        </w:tc>
        <w:tc>
          <w:tcPr>
            <w:tcW w:w="2881" w:type="dxa"/>
            <w:hideMark/>
          </w:tcPr>
          <w:p w:rsidR="004931AB" w:rsidRPr="004931AB" w:rsidRDefault="004931AB" w:rsidP="004931AB">
            <w:pPr>
              <w:widowControl/>
              <w:autoSpaceDE/>
              <w:autoSpaceDN/>
              <w:adjustRightInd/>
              <w:rPr>
                <w:color w:val="000000"/>
              </w:rPr>
            </w:pPr>
            <w:r w:rsidRPr="004931AB">
              <w:rPr>
                <w:color w:val="000000"/>
              </w:rPr>
              <w:t> </w:t>
            </w:r>
          </w:p>
        </w:tc>
      </w:tr>
      <w:tr w:rsidR="004931AB" w:rsidRPr="004931AB" w:rsidTr="004642E0">
        <w:tc>
          <w:tcPr>
            <w:tcW w:w="5544" w:type="dxa"/>
            <w:gridSpan w:val="2"/>
            <w:hideMark/>
          </w:tcPr>
          <w:p w:rsidR="004931AB" w:rsidRPr="004931AB" w:rsidRDefault="004931AB" w:rsidP="004931AB">
            <w:pPr>
              <w:widowControl/>
              <w:autoSpaceDE/>
              <w:autoSpaceDN/>
              <w:adjustRightInd/>
              <w:rPr>
                <w:color w:val="000000"/>
              </w:rPr>
            </w:pPr>
            <w:r w:rsidRPr="004931AB">
              <w:rPr>
                <w:color w:val="000000"/>
              </w:rPr>
              <w:lastRenderedPageBreak/>
              <w:t> </w:t>
            </w:r>
          </w:p>
        </w:tc>
        <w:tc>
          <w:tcPr>
            <w:tcW w:w="931" w:type="dxa"/>
            <w:hideMark/>
          </w:tcPr>
          <w:p w:rsidR="004931AB" w:rsidRPr="004931AB" w:rsidRDefault="004931AB" w:rsidP="004931AB">
            <w:pPr>
              <w:widowControl/>
              <w:autoSpaceDE/>
              <w:autoSpaceDN/>
              <w:adjustRightInd/>
              <w:rPr>
                <w:color w:val="000000"/>
              </w:rPr>
            </w:pPr>
            <w:r w:rsidRPr="004931AB">
              <w:rPr>
                <w:color w:val="000000"/>
              </w:rPr>
              <w:t> </w:t>
            </w:r>
          </w:p>
        </w:tc>
        <w:tc>
          <w:tcPr>
            <w:tcW w:w="2881" w:type="dxa"/>
            <w:hideMark/>
          </w:tcPr>
          <w:p w:rsidR="004931AB" w:rsidRPr="004931AB" w:rsidRDefault="004931AB" w:rsidP="004931AB">
            <w:pPr>
              <w:widowControl/>
              <w:autoSpaceDE/>
              <w:autoSpaceDN/>
              <w:adjustRightInd/>
              <w:rPr>
                <w:color w:val="000000"/>
              </w:rPr>
            </w:pPr>
            <w:r w:rsidRPr="004931AB">
              <w:rPr>
                <w:color w:val="000000"/>
              </w:rPr>
              <w:t> </w:t>
            </w:r>
          </w:p>
        </w:tc>
      </w:tr>
      <w:bookmarkEnd w:id="1"/>
    </w:tbl>
    <w:p w:rsidR="004931AB" w:rsidRPr="004931AB" w:rsidRDefault="004931AB" w:rsidP="004931AB"/>
    <w:p w:rsidR="004931AB" w:rsidRPr="004931AB" w:rsidRDefault="004931AB" w:rsidP="004931AB">
      <w:pPr>
        <w:widowControl/>
        <w:autoSpaceDE/>
        <w:autoSpaceDN/>
        <w:adjustRightInd/>
        <w:spacing w:after="160" w:line="259" w:lineRule="auto"/>
        <w:rPr>
          <w:sz w:val="24"/>
          <w:szCs w:val="24"/>
        </w:rPr>
      </w:pPr>
    </w:p>
    <w:p w:rsidR="004931AB" w:rsidRDefault="004931AB" w:rsidP="00FC2590">
      <w:pPr>
        <w:ind w:right="-7"/>
      </w:pPr>
    </w:p>
    <w:p w:rsidR="004931AB" w:rsidRDefault="004931AB" w:rsidP="00FC2590">
      <w:pPr>
        <w:ind w:right="-7"/>
      </w:pPr>
    </w:p>
    <w:p w:rsidR="00134DD6" w:rsidRDefault="00134DD6" w:rsidP="00FC2590">
      <w:pPr>
        <w:ind w:right="-7"/>
      </w:pPr>
    </w:p>
    <w:p w:rsidR="00134DD6" w:rsidRDefault="00134DD6" w:rsidP="00FC2590">
      <w:pPr>
        <w:ind w:right="-7"/>
      </w:pPr>
    </w:p>
    <w:tbl>
      <w:tblPr>
        <w:tblStyle w:val="afa"/>
        <w:tblW w:w="0" w:type="auto"/>
        <w:tblLook w:val="04A0" w:firstRow="1" w:lastRow="0" w:firstColumn="1" w:lastColumn="0" w:noHBand="0" w:noVBand="1"/>
      </w:tblPr>
      <w:tblGrid>
        <w:gridCol w:w="4672"/>
        <w:gridCol w:w="4673"/>
      </w:tblGrid>
      <w:tr w:rsidR="00134DD6" w:rsidTr="00134DD6">
        <w:tc>
          <w:tcPr>
            <w:tcW w:w="4672" w:type="dxa"/>
            <w:tcBorders>
              <w:top w:val="nil"/>
              <w:left w:val="nil"/>
              <w:bottom w:val="nil"/>
              <w:right w:val="nil"/>
            </w:tcBorders>
          </w:tcPr>
          <w:p w:rsidR="00134DD6" w:rsidRDefault="00134DD6" w:rsidP="00134DD6">
            <w:pPr>
              <w:widowControl/>
              <w:autoSpaceDE/>
              <w:autoSpaceDN/>
              <w:adjustRightInd/>
              <w:jc w:val="both"/>
            </w:pPr>
          </w:p>
        </w:tc>
        <w:tc>
          <w:tcPr>
            <w:tcW w:w="4673" w:type="dxa"/>
            <w:tcBorders>
              <w:top w:val="nil"/>
              <w:left w:val="nil"/>
              <w:bottom w:val="nil"/>
              <w:right w:val="nil"/>
            </w:tcBorders>
          </w:tcPr>
          <w:p w:rsidR="00134DD6" w:rsidRDefault="00134DD6" w:rsidP="00FC2590">
            <w:pPr>
              <w:ind w:right="-7"/>
            </w:pPr>
          </w:p>
        </w:tc>
      </w:tr>
    </w:tbl>
    <w:p w:rsidR="00134DD6" w:rsidRDefault="00134DD6" w:rsidP="00FC2590">
      <w:pPr>
        <w:ind w:right="-7"/>
      </w:pPr>
    </w:p>
    <w:p w:rsidR="00445467" w:rsidRDefault="00445467" w:rsidP="00FC2590">
      <w:pPr>
        <w:ind w:right="-7"/>
      </w:pPr>
    </w:p>
    <w:p w:rsidR="00445467" w:rsidRDefault="00445467" w:rsidP="00FC2590">
      <w:pPr>
        <w:ind w:right="-7"/>
      </w:pPr>
    </w:p>
    <w:tbl>
      <w:tblPr>
        <w:tblStyle w:val="afa"/>
        <w:tblW w:w="0" w:type="auto"/>
        <w:tblLook w:val="04A0" w:firstRow="1" w:lastRow="0" w:firstColumn="1" w:lastColumn="0" w:noHBand="0" w:noVBand="1"/>
      </w:tblPr>
      <w:tblGrid>
        <w:gridCol w:w="4677"/>
        <w:gridCol w:w="4678"/>
      </w:tblGrid>
      <w:tr w:rsidR="00445467" w:rsidTr="00ED3E0F">
        <w:tc>
          <w:tcPr>
            <w:tcW w:w="4785" w:type="dxa"/>
            <w:tcBorders>
              <w:top w:val="nil"/>
              <w:left w:val="nil"/>
              <w:bottom w:val="nil"/>
              <w:right w:val="nil"/>
            </w:tcBorders>
          </w:tcPr>
          <w:p w:rsidR="00445467" w:rsidRDefault="00445467" w:rsidP="00445467">
            <w:pPr>
              <w:jc w:val="both"/>
            </w:pPr>
          </w:p>
        </w:tc>
        <w:tc>
          <w:tcPr>
            <w:tcW w:w="4786" w:type="dxa"/>
            <w:tcBorders>
              <w:top w:val="nil"/>
              <w:left w:val="nil"/>
              <w:bottom w:val="nil"/>
              <w:right w:val="nil"/>
            </w:tcBorders>
          </w:tcPr>
          <w:p w:rsidR="00445467" w:rsidRDefault="00445467" w:rsidP="00FC2590">
            <w:pPr>
              <w:ind w:right="-7"/>
            </w:pPr>
          </w:p>
        </w:tc>
      </w:tr>
    </w:tbl>
    <w:p w:rsidR="00445467" w:rsidRDefault="00445467" w:rsidP="00FC2590">
      <w:pPr>
        <w:ind w:right="-7"/>
      </w:pPr>
    </w:p>
    <w:p w:rsidR="00445467" w:rsidRPr="00445467" w:rsidRDefault="00445467" w:rsidP="00ED3E0F">
      <w:pPr>
        <w:rPr>
          <w:b/>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p w:rsidR="00445467" w:rsidRPr="00445467" w:rsidRDefault="00445467" w:rsidP="00445467">
      <w:pPr>
        <w:rPr>
          <w:highlight w:val="lightGray"/>
          <w:lang w:eastAsia="en-US"/>
        </w:rPr>
      </w:pPr>
    </w:p>
    <w:sectPr w:rsidR="00445467" w:rsidRPr="00445467" w:rsidSect="00445467">
      <w:headerReference w:type="default" r:id="rId11"/>
      <w:footerReference w:type="default" r:id="rId12"/>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07" w:rsidRDefault="00C84D07">
      <w:r>
        <w:separator/>
      </w:r>
    </w:p>
  </w:endnote>
  <w:endnote w:type="continuationSeparator" w:id="0">
    <w:p w:rsidR="00C84D07" w:rsidRDefault="00C8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E0" w:rsidRDefault="004642E0">
    <w:pPr>
      <w:pStyle w:val="af5"/>
      <w:jc w:val="center"/>
    </w:pPr>
  </w:p>
  <w:p w:rsidR="004642E0" w:rsidRDefault="004642E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07" w:rsidRDefault="00C84D07">
      <w:r>
        <w:separator/>
      </w:r>
    </w:p>
  </w:footnote>
  <w:footnote w:type="continuationSeparator" w:id="0">
    <w:p w:rsidR="00C84D07" w:rsidRDefault="00C84D07">
      <w:r>
        <w:continuationSeparator/>
      </w:r>
    </w:p>
  </w:footnote>
  <w:footnote w:id="1">
    <w:p w:rsidR="004642E0" w:rsidRDefault="004642E0" w:rsidP="004931AB">
      <w:pPr>
        <w:pStyle w:val="a5"/>
        <w:jc w:val="both"/>
        <w:rPr>
          <w:sz w:val="24"/>
        </w:rPr>
      </w:pPr>
      <w:r>
        <w:rPr>
          <w:rStyle w:val="aff5"/>
        </w:rPr>
        <w:footnoteRef/>
      </w:r>
      <w:r>
        <w:t xml:space="preserve"> </w:t>
      </w:r>
      <w:r w:rsidRPr="0040147C">
        <w:rPr>
          <w:sz w:val="24"/>
        </w:rP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4642E0" w:rsidRDefault="004642E0" w:rsidP="004931AB">
      <w:pPr>
        <w:pStyle w:val="a5"/>
        <w:jc w:val="both"/>
        <w:rPr>
          <w:sz w:val="24"/>
        </w:rPr>
      </w:pPr>
    </w:p>
    <w:p w:rsidR="004642E0" w:rsidRDefault="004642E0" w:rsidP="004931AB">
      <w:pPr>
        <w:pStyle w:val="a5"/>
        <w:jc w:val="both"/>
        <w:rPr>
          <w:sz w:val="24"/>
        </w:rPr>
      </w:pPr>
    </w:p>
    <w:p w:rsidR="004642E0" w:rsidRDefault="004642E0" w:rsidP="004931AB">
      <w:pPr>
        <w:pStyle w:val="a5"/>
        <w:jc w:val="both"/>
        <w:rPr>
          <w:sz w:val="24"/>
        </w:rPr>
      </w:pPr>
    </w:p>
    <w:p w:rsidR="004642E0" w:rsidRDefault="004642E0" w:rsidP="004931AB">
      <w:pPr>
        <w:pStyle w:val="a5"/>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E0" w:rsidRDefault="004642E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6AC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53F402B"/>
    <w:multiLevelType w:val="hybridMultilevel"/>
    <w:tmpl w:val="8D1AABBA"/>
    <w:lvl w:ilvl="0" w:tplc="435449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6253AA0"/>
    <w:multiLevelType w:val="multilevel"/>
    <w:tmpl w:val="87D0BF92"/>
    <w:lvl w:ilvl="0">
      <w:start w:val="1"/>
      <w:numFmt w:val="decimal"/>
      <w:lvlText w:val="%1"/>
      <w:lvlJc w:val="left"/>
      <w:pPr>
        <w:ind w:left="375" w:hanging="375"/>
      </w:pPr>
      <w:rPr>
        <w:rFonts w:hint="default"/>
      </w:rPr>
    </w:lvl>
    <w:lvl w:ilvl="1">
      <w:start w:val="1"/>
      <w:numFmt w:val="decimal"/>
      <w:lvlText w:val="%1.%2"/>
      <w:lvlJc w:val="left"/>
      <w:pPr>
        <w:ind w:left="386" w:hanging="37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4" w15:restartNumberingAfterBreak="0">
    <w:nsid w:val="191C0238"/>
    <w:multiLevelType w:val="hybridMultilevel"/>
    <w:tmpl w:val="1F7400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8D4AD6"/>
    <w:multiLevelType w:val="hybridMultilevel"/>
    <w:tmpl w:val="14BCB0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404F0"/>
    <w:multiLevelType w:val="multilevel"/>
    <w:tmpl w:val="3C8079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A4703E"/>
    <w:multiLevelType w:val="hybridMultilevel"/>
    <w:tmpl w:val="63EC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0502D"/>
    <w:multiLevelType w:val="hybridMultilevel"/>
    <w:tmpl w:val="31DC1DB4"/>
    <w:lvl w:ilvl="0" w:tplc="08CA7F5A">
      <w:numFmt w:val="bullet"/>
      <w:lvlText w:val="-"/>
      <w:lvlJc w:val="left"/>
      <w:pPr>
        <w:ind w:left="107" w:hanging="380"/>
      </w:pPr>
      <w:rPr>
        <w:rFonts w:ascii="Times New Roman" w:eastAsia="Times New Roman" w:hAnsi="Times New Roman" w:cs="Times New Roman" w:hint="default"/>
        <w:spacing w:val="-2"/>
        <w:w w:val="99"/>
        <w:sz w:val="24"/>
        <w:szCs w:val="24"/>
        <w:lang w:val="ru-RU" w:eastAsia="ru-RU" w:bidi="ru-RU"/>
      </w:rPr>
    </w:lvl>
    <w:lvl w:ilvl="1" w:tplc="28BAF3BC">
      <w:numFmt w:val="bullet"/>
      <w:lvlText w:val="•"/>
      <w:lvlJc w:val="left"/>
      <w:pPr>
        <w:ind w:left="500" w:hanging="380"/>
      </w:pPr>
      <w:rPr>
        <w:rFonts w:hint="default"/>
        <w:lang w:val="ru-RU" w:eastAsia="ru-RU" w:bidi="ru-RU"/>
      </w:rPr>
    </w:lvl>
    <w:lvl w:ilvl="2" w:tplc="383485F0">
      <w:numFmt w:val="bullet"/>
      <w:lvlText w:val="•"/>
      <w:lvlJc w:val="left"/>
      <w:pPr>
        <w:ind w:left="900" w:hanging="380"/>
      </w:pPr>
      <w:rPr>
        <w:rFonts w:hint="default"/>
        <w:lang w:val="ru-RU" w:eastAsia="ru-RU" w:bidi="ru-RU"/>
      </w:rPr>
    </w:lvl>
    <w:lvl w:ilvl="3" w:tplc="F1FE61FC">
      <w:numFmt w:val="bullet"/>
      <w:lvlText w:val="•"/>
      <w:lvlJc w:val="left"/>
      <w:pPr>
        <w:ind w:left="1300" w:hanging="380"/>
      </w:pPr>
      <w:rPr>
        <w:rFonts w:hint="default"/>
        <w:lang w:val="ru-RU" w:eastAsia="ru-RU" w:bidi="ru-RU"/>
      </w:rPr>
    </w:lvl>
    <w:lvl w:ilvl="4" w:tplc="600291F2">
      <w:numFmt w:val="bullet"/>
      <w:lvlText w:val="•"/>
      <w:lvlJc w:val="left"/>
      <w:pPr>
        <w:ind w:left="1700" w:hanging="380"/>
      </w:pPr>
      <w:rPr>
        <w:rFonts w:hint="default"/>
        <w:lang w:val="ru-RU" w:eastAsia="ru-RU" w:bidi="ru-RU"/>
      </w:rPr>
    </w:lvl>
    <w:lvl w:ilvl="5" w:tplc="6ACEE282">
      <w:numFmt w:val="bullet"/>
      <w:lvlText w:val="•"/>
      <w:lvlJc w:val="left"/>
      <w:pPr>
        <w:ind w:left="2101" w:hanging="380"/>
      </w:pPr>
      <w:rPr>
        <w:rFonts w:hint="default"/>
        <w:lang w:val="ru-RU" w:eastAsia="ru-RU" w:bidi="ru-RU"/>
      </w:rPr>
    </w:lvl>
    <w:lvl w:ilvl="6" w:tplc="1452ED8E">
      <w:numFmt w:val="bullet"/>
      <w:lvlText w:val="•"/>
      <w:lvlJc w:val="left"/>
      <w:pPr>
        <w:ind w:left="2501" w:hanging="380"/>
      </w:pPr>
      <w:rPr>
        <w:rFonts w:hint="default"/>
        <w:lang w:val="ru-RU" w:eastAsia="ru-RU" w:bidi="ru-RU"/>
      </w:rPr>
    </w:lvl>
    <w:lvl w:ilvl="7" w:tplc="DFB0E4CC">
      <w:numFmt w:val="bullet"/>
      <w:lvlText w:val="•"/>
      <w:lvlJc w:val="left"/>
      <w:pPr>
        <w:ind w:left="2901" w:hanging="380"/>
      </w:pPr>
      <w:rPr>
        <w:rFonts w:hint="default"/>
        <w:lang w:val="ru-RU" w:eastAsia="ru-RU" w:bidi="ru-RU"/>
      </w:rPr>
    </w:lvl>
    <w:lvl w:ilvl="8" w:tplc="15AE0950">
      <w:numFmt w:val="bullet"/>
      <w:lvlText w:val="•"/>
      <w:lvlJc w:val="left"/>
      <w:pPr>
        <w:ind w:left="3301" w:hanging="380"/>
      </w:pPr>
      <w:rPr>
        <w:rFonts w:hint="default"/>
        <w:lang w:val="ru-RU" w:eastAsia="ru-RU" w:bidi="ru-RU"/>
      </w:rPr>
    </w:lvl>
  </w:abstractNum>
  <w:abstractNum w:abstractNumId="9" w15:restartNumberingAfterBreak="0">
    <w:nsid w:val="2D414D9D"/>
    <w:multiLevelType w:val="hybridMultilevel"/>
    <w:tmpl w:val="7B3ABB52"/>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E506185"/>
    <w:multiLevelType w:val="hybridMultilevel"/>
    <w:tmpl w:val="CA7CAE8E"/>
    <w:lvl w:ilvl="0" w:tplc="99C6CEB6">
      <w:start w:val="1"/>
      <w:numFmt w:val="decimal"/>
      <w:lvlText w:val="%1."/>
      <w:lvlJc w:val="left"/>
      <w:pPr>
        <w:ind w:left="4472"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1" w15:restartNumberingAfterBreak="0">
    <w:nsid w:val="2F730D28"/>
    <w:multiLevelType w:val="hybridMultilevel"/>
    <w:tmpl w:val="DA72F18C"/>
    <w:lvl w:ilvl="0" w:tplc="24BA5550">
      <w:numFmt w:val="bullet"/>
      <w:lvlText w:val="-"/>
      <w:lvlJc w:val="left"/>
      <w:pPr>
        <w:ind w:left="110" w:hanging="288"/>
      </w:pPr>
      <w:rPr>
        <w:rFonts w:ascii="Times New Roman" w:eastAsia="Times New Roman" w:hAnsi="Times New Roman" w:cs="Times New Roman" w:hint="default"/>
        <w:spacing w:val="-4"/>
        <w:w w:val="99"/>
        <w:sz w:val="24"/>
        <w:szCs w:val="24"/>
        <w:lang w:val="ru-RU" w:eastAsia="ru-RU" w:bidi="ru-RU"/>
      </w:rPr>
    </w:lvl>
    <w:lvl w:ilvl="1" w:tplc="6B8A0EFC">
      <w:numFmt w:val="bullet"/>
      <w:lvlText w:val="•"/>
      <w:lvlJc w:val="left"/>
      <w:pPr>
        <w:ind w:left="787" w:hanging="288"/>
      </w:pPr>
      <w:rPr>
        <w:rFonts w:hint="default"/>
        <w:lang w:val="ru-RU" w:eastAsia="ru-RU" w:bidi="ru-RU"/>
      </w:rPr>
    </w:lvl>
    <w:lvl w:ilvl="2" w:tplc="495A6314">
      <w:numFmt w:val="bullet"/>
      <w:lvlText w:val="•"/>
      <w:lvlJc w:val="left"/>
      <w:pPr>
        <w:ind w:left="1455" w:hanging="288"/>
      </w:pPr>
      <w:rPr>
        <w:rFonts w:hint="default"/>
        <w:lang w:val="ru-RU" w:eastAsia="ru-RU" w:bidi="ru-RU"/>
      </w:rPr>
    </w:lvl>
    <w:lvl w:ilvl="3" w:tplc="578AC28E">
      <w:numFmt w:val="bullet"/>
      <w:lvlText w:val="•"/>
      <w:lvlJc w:val="left"/>
      <w:pPr>
        <w:ind w:left="2122" w:hanging="288"/>
      </w:pPr>
      <w:rPr>
        <w:rFonts w:hint="default"/>
        <w:lang w:val="ru-RU" w:eastAsia="ru-RU" w:bidi="ru-RU"/>
      </w:rPr>
    </w:lvl>
    <w:lvl w:ilvl="4" w:tplc="4DDC624C">
      <w:numFmt w:val="bullet"/>
      <w:lvlText w:val="•"/>
      <w:lvlJc w:val="left"/>
      <w:pPr>
        <w:ind w:left="2790" w:hanging="288"/>
      </w:pPr>
      <w:rPr>
        <w:rFonts w:hint="default"/>
        <w:lang w:val="ru-RU" w:eastAsia="ru-RU" w:bidi="ru-RU"/>
      </w:rPr>
    </w:lvl>
    <w:lvl w:ilvl="5" w:tplc="8DEE7624">
      <w:numFmt w:val="bullet"/>
      <w:lvlText w:val="•"/>
      <w:lvlJc w:val="left"/>
      <w:pPr>
        <w:ind w:left="3457" w:hanging="288"/>
      </w:pPr>
      <w:rPr>
        <w:rFonts w:hint="default"/>
        <w:lang w:val="ru-RU" w:eastAsia="ru-RU" w:bidi="ru-RU"/>
      </w:rPr>
    </w:lvl>
    <w:lvl w:ilvl="6" w:tplc="CE6EE052">
      <w:numFmt w:val="bullet"/>
      <w:lvlText w:val="•"/>
      <w:lvlJc w:val="left"/>
      <w:pPr>
        <w:ind w:left="4125" w:hanging="288"/>
      </w:pPr>
      <w:rPr>
        <w:rFonts w:hint="default"/>
        <w:lang w:val="ru-RU" w:eastAsia="ru-RU" w:bidi="ru-RU"/>
      </w:rPr>
    </w:lvl>
    <w:lvl w:ilvl="7" w:tplc="61A6BCDE">
      <w:numFmt w:val="bullet"/>
      <w:lvlText w:val="•"/>
      <w:lvlJc w:val="left"/>
      <w:pPr>
        <w:ind w:left="4792" w:hanging="288"/>
      </w:pPr>
      <w:rPr>
        <w:rFonts w:hint="default"/>
        <w:lang w:val="ru-RU" w:eastAsia="ru-RU" w:bidi="ru-RU"/>
      </w:rPr>
    </w:lvl>
    <w:lvl w:ilvl="8" w:tplc="180266DE">
      <w:numFmt w:val="bullet"/>
      <w:lvlText w:val="•"/>
      <w:lvlJc w:val="left"/>
      <w:pPr>
        <w:ind w:left="5460" w:hanging="288"/>
      </w:pPr>
      <w:rPr>
        <w:rFonts w:hint="default"/>
        <w:lang w:val="ru-RU" w:eastAsia="ru-RU" w:bidi="ru-RU"/>
      </w:rPr>
    </w:lvl>
  </w:abstractNum>
  <w:abstractNum w:abstractNumId="12" w15:restartNumberingAfterBreak="0">
    <w:nsid w:val="3548403D"/>
    <w:multiLevelType w:val="hybridMultilevel"/>
    <w:tmpl w:val="43429EA6"/>
    <w:lvl w:ilvl="0" w:tplc="B84484A8">
      <w:numFmt w:val="bullet"/>
      <w:lvlText w:val="-"/>
      <w:lvlJc w:val="left"/>
      <w:pPr>
        <w:ind w:left="110" w:hanging="231"/>
      </w:pPr>
      <w:rPr>
        <w:rFonts w:ascii="Times New Roman" w:eastAsia="Times New Roman" w:hAnsi="Times New Roman" w:cs="Times New Roman" w:hint="default"/>
        <w:spacing w:val="-30"/>
        <w:w w:val="99"/>
        <w:sz w:val="24"/>
        <w:szCs w:val="24"/>
        <w:lang w:val="ru-RU" w:eastAsia="ru-RU" w:bidi="ru-RU"/>
      </w:rPr>
    </w:lvl>
    <w:lvl w:ilvl="1" w:tplc="A1302D40">
      <w:numFmt w:val="bullet"/>
      <w:lvlText w:val="•"/>
      <w:lvlJc w:val="left"/>
      <w:pPr>
        <w:ind w:left="787" w:hanging="231"/>
      </w:pPr>
      <w:rPr>
        <w:rFonts w:hint="default"/>
        <w:lang w:val="ru-RU" w:eastAsia="ru-RU" w:bidi="ru-RU"/>
      </w:rPr>
    </w:lvl>
    <w:lvl w:ilvl="2" w:tplc="4E0EDF32">
      <w:numFmt w:val="bullet"/>
      <w:lvlText w:val="•"/>
      <w:lvlJc w:val="left"/>
      <w:pPr>
        <w:ind w:left="1455" w:hanging="231"/>
      </w:pPr>
      <w:rPr>
        <w:rFonts w:hint="default"/>
        <w:lang w:val="ru-RU" w:eastAsia="ru-RU" w:bidi="ru-RU"/>
      </w:rPr>
    </w:lvl>
    <w:lvl w:ilvl="3" w:tplc="415498EE">
      <w:numFmt w:val="bullet"/>
      <w:lvlText w:val="•"/>
      <w:lvlJc w:val="left"/>
      <w:pPr>
        <w:ind w:left="2122" w:hanging="231"/>
      </w:pPr>
      <w:rPr>
        <w:rFonts w:hint="default"/>
        <w:lang w:val="ru-RU" w:eastAsia="ru-RU" w:bidi="ru-RU"/>
      </w:rPr>
    </w:lvl>
    <w:lvl w:ilvl="4" w:tplc="8C5E5896">
      <w:numFmt w:val="bullet"/>
      <w:lvlText w:val="•"/>
      <w:lvlJc w:val="left"/>
      <w:pPr>
        <w:ind w:left="2790" w:hanging="231"/>
      </w:pPr>
      <w:rPr>
        <w:rFonts w:hint="default"/>
        <w:lang w:val="ru-RU" w:eastAsia="ru-RU" w:bidi="ru-RU"/>
      </w:rPr>
    </w:lvl>
    <w:lvl w:ilvl="5" w:tplc="F3268B2A">
      <w:numFmt w:val="bullet"/>
      <w:lvlText w:val="•"/>
      <w:lvlJc w:val="left"/>
      <w:pPr>
        <w:ind w:left="3457" w:hanging="231"/>
      </w:pPr>
      <w:rPr>
        <w:rFonts w:hint="default"/>
        <w:lang w:val="ru-RU" w:eastAsia="ru-RU" w:bidi="ru-RU"/>
      </w:rPr>
    </w:lvl>
    <w:lvl w:ilvl="6" w:tplc="4C3E3994">
      <w:numFmt w:val="bullet"/>
      <w:lvlText w:val="•"/>
      <w:lvlJc w:val="left"/>
      <w:pPr>
        <w:ind w:left="4125" w:hanging="231"/>
      </w:pPr>
      <w:rPr>
        <w:rFonts w:hint="default"/>
        <w:lang w:val="ru-RU" w:eastAsia="ru-RU" w:bidi="ru-RU"/>
      </w:rPr>
    </w:lvl>
    <w:lvl w:ilvl="7" w:tplc="485A1E62">
      <w:numFmt w:val="bullet"/>
      <w:lvlText w:val="•"/>
      <w:lvlJc w:val="left"/>
      <w:pPr>
        <w:ind w:left="4792" w:hanging="231"/>
      </w:pPr>
      <w:rPr>
        <w:rFonts w:hint="default"/>
        <w:lang w:val="ru-RU" w:eastAsia="ru-RU" w:bidi="ru-RU"/>
      </w:rPr>
    </w:lvl>
    <w:lvl w:ilvl="8" w:tplc="F182C88E">
      <w:numFmt w:val="bullet"/>
      <w:lvlText w:val="•"/>
      <w:lvlJc w:val="left"/>
      <w:pPr>
        <w:ind w:left="5460" w:hanging="231"/>
      </w:pPr>
      <w:rPr>
        <w:rFonts w:hint="default"/>
        <w:lang w:val="ru-RU" w:eastAsia="ru-RU" w:bidi="ru-RU"/>
      </w:rPr>
    </w:lvl>
  </w:abstractNum>
  <w:abstractNum w:abstractNumId="13" w15:restartNumberingAfterBreak="0">
    <w:nsid w:val="3A1B6C95"/>
    <w:multiLevelType w:val="hybridMultilevel"/>
    <w:tmpl w:val="CA26A8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B1A083A"/>
    <w:multiLevelType w:val="hybridMultilevel"/>
    <w:tmpl w:val="6DC218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7F4102"/>
    <w:multiLevelType w:val="hybridMultilevel"/>
    <w:tmpl w:val="3916816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F6A04E6"/>
    <w:multiLevelType w:val="hybridMultilevel"/>
    <w:tmpl w:val="500C762E"/>
    <w:lvl w:ilvl="0" w:tplc="30CA1B62">
      <w:numFmt w:val="bullet"/>
      <w:lvlText w:val="-"/>
      <w:lvlJc w:val="left"/>
      <w:pPr>
        <w:ind w:left="110" w:hanging="322"/>
      </w:pPr>
      <w:rPr>
        <w:rFonts w:ascii="Times New Roman" w:eastAsia="Times New Roman" w:hAnsi="Times New Roman" w:cs="Times New Roman" w:hint="default"/>
        <w:spacing w:val="-19"/>
        <w:w w:val="99"/>
        <w:sz w:val="24"/>
        <w:szCs w:val="24"/>
        <w:lang w:val="ru-RU" w:eastAsia="ru-RU" w:bidi="ru-RU"/>
      </w:rPr>
    </w:lvl>
    <w:lvl w:ilvl="1" w:tplc="F07206E0">
      <w:numFmt w:val="bullet"/>
      <w:lvlText w:val="•"/>
      <w:lvlJc w:val="left"/>
      <w:pPr>
        <w:ind w:left="787" w:hanging="322"/>
      </w:pPr>
      <w:rPr>
        <w:rFonts w:hint="default"/>
        <w:lang w:val="ru-RU" w:eastAsia="ru-RU" w:bidi="ru-RU"/>
      </w:rPr>
    </w:lvl>
    <w:lvl w:ilvl="2" w:tplc="1F08E56E">
      <w:numFmt w:val="bullet"/>
      <w:lvlText w:val="•"/>
      <w:lvlJc w:val="left"/>
      <w:pPr>
        <w:ind w:left="1455" w:hanging="322"/>
      </w:pPr>
      <w:rPr>
        <w:rFonts w:hint="default"/>
        <w:lang w:val="ru-RU" w:eastAsia="ru-RU" w:bidi="ru-RU"/>
      </w:rPr>
    </w:lvl>
    <w:lvl w:ilvl="3" w:tplc="431CE684">
      <w:numFmt w:val="bullet"/>
      <w:lvlText w:val="•"/>
      <w:lvlJc w:val="left"/>
      <w:pPr>
        <w:ind w:left="2122" w:hanging="322"/>
      </w:pPr>
      <w:rPr>
        <w:rFonts w:hint="default"/>
        <w:lang w:val="ru-RU" w:eastAsia="ru-RU" w:bidi="ru-RU"/>
      </w:rPr>
    </w:lvl>
    <w:lvl w:ilvl="4" w:tplc="0654428E">
      <w:numFmt w:val="bullet"/>
      <w:lvlText w:val="•"/>
      <w:lvlJc w:val="left"/>
      <w:pPr>
        <w:ind w:left="2790" w:hanging="322"/>
      </w:pPr>
      <w:rPr>
        <w:rFonts w:hint="default"/>
        <w:lang w:val="ru-RU" w:eastAsia="ru-RU" w:bidi="ru-RU"/>
      </w:rPr>
    </w:lvl>
    <w:lvl w:ilvl="5" w:tplc="B65A0970">
      <w:numFmt w:val="bullet"/>
      <w:lvlText w:val="•"/>
      <w:lvlJc w:val="left"/>
      <w:pPr>
        <w:ind w:left="3457" w:hanging="322"/>
      </w:pPr>
      <w:rPr>
        <w:rFonts w:hint="default"/>
        <w:lang w:val="ru-RU" w:eastAsia="ru-RU" w:bidi="ru-RU"/>
      </w:rPr>
    </w:lvl>
    <w:lvl w:ilvl="6" w:tplc="5E44AD7E">
      <w:numFmt w:val="bullet"/>
      <w:lvlText w:val="•"/>
      <w:lvlJc w:val="left"/>
      <w:pPr>
        <w:ind w:left="4125" w:hanging="322"/>
      </w:pPr>
      <w:rPr>
        <w:rFonts w:hint="default"/>
        <w:lang w:val="ru-RU" w:eastAsia="ru-RU" w:bidi="ru-RU"/>
      </w:rPr>
    </w:lvl>
    <w:lvl w:ilvl="7" w:tplc="625CEF7A">
      <w:numFmt w:val="bullet"/>
      <w:lvlText w:val="•"/>
      <w:lvlJc w:val="left"/>
      <w:pPr>
        <w:ind w:left="4792" w:hanging="322"/>
      </w:pPr>
      <w:rPr>
        <w:rFonts w:hint="default"/>
        <w:lang w:val="ru-RU" w:eastAsia="ru-RU" w:bidi="ru-RU"/>
      </w:rPr>
    </w:lvl>
    <w:lvl w:ilvl="8" w:tplc="CDCA7DC6">
      <w:numFmt w:val="bullet"/>
      <w:lvlText w:val="•"/>
      <w:lvlJc w:val="left"/>
      <w:pPr>
        <w:ind w:left="5460" w:hanging="322"/>
      </w:pPr>
      <w:rPr>
        <w:rFonts w:hint="default"/>
        <w:lang w:val="ru-RU" w:eastAsia="ru-RU" w:bidi="ru-RU"/>
      </w:rPr>
    </w:lvl>
  </w:abstractNum>
  <w:abstractNum w:abstractNumId="17" w15:restartNumberingAfterBreak="0">
    <w:nsid w:val="483D12BE"/>
    <w:multiLevelType w:val="hybridMultilevel"/>
    <w:tmpl w:val="81B80A22"/>
    <w:lvl w:ilvl="0" w:tplc="29AAC7A2">
      <w:numFmt w:val="bullet"/>
      <w:lvlText w:val="-"/>
      <w:lvlJc w:val="left"/>
      <w:pPr>
        <w:ind w:left="110" w:hanging="226"/>
      </w:pPr>
      <w:rPr>
        <w:rFonts w:ascii="Times New Roman" w:eastAsia="Times New Roman" w:hAnsi="Times New Roman" w:cs="Times New Roman" w:hint="default"/>
        <w:spacing w:val="-23"/>
        <w:w w:val="99"/>
        <w:sz w:val="24"/>
        <w:szCs w:val="24"/>
        <w:lang w:val="ru-RU" w:eastAsia="ru-RU" w:bidi="ru-RU"/>
      </w:rPr>
    </w:lvl>
    <w:lvl w:ilvl="1" w:tplc="1ECA9490">
      <w:numFmt w:val="bullet"/>
      <w:lvlText w:val="•"/>
      <w:lvlJc w:val="left"/>
      <w:pPr>
        <w:ind w:left="787" w:hanging="226"/>
      </w:pPr>
      <w:rPr>
        <w:rFonts w:hint="default"/>
        <w:lang w:val="ru-RU" w:eastAsia="ru-RU" w:bidi="ru-RU"/>
      </w:rPr>
    </w:lvl>
    <w:lvl w:ilvl="2" w:tplc="D3841834">
      <w:numFmt w:val="bullet"/>
      <w:lvlText w:val="•"/>
      <w:lvlJc w:val="left"/>
      <w:pPr>
        <w:ind w:left="1455" w:hanging="226"/>
      </w:pPr>
      <w:rPr>
        <w:rFonts w:hint="default"/>
        <w:lang w:val="ru-RU" w:eastAsia="ru-RU" w:bidi="ru-RU"/>
      </w:rPr>
    </w:lvl>
    <w:lvl w:ilvl="3" w:tplc="C9C8A9E8">
      <w:numFmt w:val="bullet"/>
      <w:lvlText w:val="•"/>
      <w:lvlJc w:val="left"/>
      <w:pPr>
        <w:ind w:left="2122" w:hanging="226"/>
      </w:pPr>
      <w:rPr>
        <w:rFonts w:hint="default"/>
        <w:lang w:val="ru-RU" w:eastAsia="ru-RU" w:bidi="ru-RU"/>
      </w:rPr>
    </w:lvl>
    <w:lvl w:ilvl="4" w:tplc="B8D662D8">
      <w:numFmt w:val="bullet"/>
      <w:lvlText w:val="•"/>
      <w:lvlJc w:val="left"/>
      <w:pPr>
        <w:ind w:left="2790" w:hanging="226"/>
      </w:pPr>
      <w:rPr>
        <w:rFonts w:hint="default"/>
        <w:lang w:val="ru-RU" w:eastAsia="ru-RU" w:bidi="ru-RU"/>
      </w:rPr>
    </w:lvl>
    <w:lvl w:ilvl="5" w:tplc="5B647890">
      <w:numFmt w:val="bullet"/>
      <w:lvlText w:val="•"/>
      <w:lvlJc w:val="left"/>
      <w:pPr>
        <w:ind w:left="3457" w:hanging="226"/>
      </w:pPr>
      <w:rPr>
        <w:rFonts w:hint="default"/>
        <w:lang w:val="ru-RU" w:eastAsia="ru-RU" w:bidi="ru-RU"/>
      </w:rPr>
    </w:lvl>
    <w:lvl w:ilvl="6" w:tplc="BF6C2238">
      <w:numFmt w:val="bullet"/>
      <w:lvlText w:val="•"/>
      <w:lvlJc w:val="left"/>
      <w:pPr>
        <w:ind w:left="4125" w:hanging="226"/>
      </w:pPr>
      <w:rPr>
        <w:rFonts w:hint="default"/>
        <w:lang w:val="ru-RU" w:eastAsia="ru-RU" w:bidi="ru-RU"/>
      </w:rPr>
    </w:lvl>
    <w:lvl w:ilvl="7" w:tplc="06FC4402">
      <w:numFmt w:val="bullet"/>
      <w:lvlText w:val="•"/>
      <w:lvlJc w:val="left"/>
      <w:pPr>
        <w:ind w:left="4792" w:hanging="226"/>
      </w:pPr>
      <w:rPr>
        <w:rFonts w:hint="default"/>
        <w:lang w:val="ru-RU" w:eastAsia="ru-RU" w:bidi="ru-RU"/>
      </w:rPr>
    </w:lvl>
    <w:lvl w:ilvl="8" w:tplc="6204A542">
      <w:numFmt w:val="bullet"/>
      <w:lvlText w:val="•"/>
      <w:lvlJc w:val="left"/>
      <w:pPr>
        <w:ind w:left="5460" w:hanging="226"/>
      </w:pPr>
      <w:rPr>
        <w:rFonts w:hint="default"/>
        <w:lang w:val="ru-RU" w:eastAsia="ru-RU" w:bidi="ru-RU"/>
      </w:rPr>
    </w:lvl>
  </w:abstractNum>
  <w:abstractNum w:abstractNumId="18" w15:restartNumberingAfterBreak="0">
    <w:nsid w:val="48D37D1F"/>
    <w:multiLevelType w:val="hybridMultilevel"/>
    <w:tmpl w:val="7CCE7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E3596"/>
    <w:multiLevelType w:val="hybridMultilevel"/>
    <w:tmpl w:val="EBD869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C1C5A"/>
    <w:multiLevelType w:val="hybridMultilevel"/>
    <w:tmpl w:val="B76C4724"/>
    <w:lvl w:ilvl="0" w:tplc="16A62E46">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04E74"/>
    <w:multiLevelType w:val="multilevel"/>
    <w:tmpl w:val="EB06C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D3134B"/>
    <w:multiLevelType w:val="hybridMultilevel"/>
    <w:tmpl w:val="CD828138"/>
    <w:lvl w:ilvl="0" w:tplc="C480EDB6">
      <w:start w:val="1"/>
      <w:numFmt w:val="decimal"/>
      <w:lvlText w:val="%1."/>
      <w:lvlJc w:val="left"/>
      <w:pPr>
        <w:tabs>
          <w:tab w:val="num" w:pos="720"/>
        </w:tabs>
        <w:ind w:left="720" w:hanging="360"/>
      </w:pPr>
    </w:lvl>
    <w:lvl w:ilvl="1" w:tplc="0E8A1834" w:tentative="1">
      <w:start w:val="1"/>
      <w:numFmt w:val="decimal"/>
      <w:lvlText w:val="%2."/>
      <w:lvlJc w:val="left"/>
      <w:pPr>
        <w:tabs>
          <w:tab w:val="num" w:pos="1440"/>
        </w:tabs>
        <w:ind w:left="1440" w:hanging="360"/>
      </w:pPr>
    </w:lvl>
    <w:lvl w:ilvl="2" w:tplc="0C08CAE4" w:tentative="1">
      <w:start w:val="1"/>
      <w:numFmt w:val="decimal"/>
      <w:lvlText w:val="%3."/>
      <w:lvlJc w:val="left"/>
      <w:pPr>
        <w:tabs>
          <w:tab w:val="num" w:pos="2160"/>
        </w:tabs>
        <w:ind w:left="2160" w:hanging="360"/>
      </w:pPr>
    </w:lvl>
    <w:lvl w:ilvl="3" w:tplc="49467ED0" w:tentative="1">
      <w:start w:val="1"/>
      <w:numFmt w:val="decimal"/>
      <w:lvlText w:val="%4."/>
      <w:lvlJc w:val="left"/>
      <w:pPr>
        <w:tabs>
          <w:tab w:val="num" w:pos="2880"/>
        </w:tabs>
        <w:ind w:left="2880" w:hanging="360"/>
      </w:pPr>
    </w:lvl>
    <w:lvl w:ilvl="4" w:tplc="963CF0EC" w:tentative="1">
      <w:start w:val="1"/>
      <w:numFmt w:val="decimal"/>
      <w:lvlText w:val="%5."/>
      <w:lvlJc w:val="left"/>
      <w:pPr>
        <w:tabs>
          <w:tab w:val="num" w:pos="3600"/>
        </w:tabs>
        <w:ind w:left="3600" w:hanging="360"/>
      </w:pPr>
    </w:lvl>
    <w:lvl w:ilvl="5" w:tplc="3B62938E" w:tentative="1">
      <w:start w:val="1"/>
      <w:numFmt w:val="decimal"/>
      <w:lvlText w:val="%6."/>
      <w:lvlJc w:val="left"/>
      <w:pPr>
        <w:tabs>
          <w:tab w:val="num" w:pos="4320"/>
        </w:tabs>
        <w:ind w:left="4320" w:hanging="360"/>
      </w:pPr>
    </w:lvl>
    <w:lvl w:ilvl="6" w:tplc="3C6C450A" w:tentative="1">
      <w:start w:val="1"/>
      <w:numFmt w:val="decimal"/>
      <w:lvlText w:val="%7."/>
      <w:lvlJc w:val="left"/>
      <w:pPr>
        <w:tabs>
          <w:tab w:val="num" w:pos="5040"/>
        </w:tabs>
        <w:ind w:left="5040" w:hanging="360"/>
      </w:pPr>
    </w:lvl>
    <w:lvl w:ilvl="7" w:tplc="1C706262" w:tentative="1">
      <w:start w:val="1"/>
      <w:numFmt w:val="decimal"/>
      <w:lvlText w:val="%8."/>
      <w:lvlJc w:val="left"/>
      <w:pPr>
        <w:tabs>
          <w:tab w:val="num" w:pos="5760"/>
        </w:tabs>
        <w:ind w:left="5760" w:hanging="360"/>
      </w:pPr>
    </w:lvl>
    <w:lvl w:ilvl="8" w:tplc="BE80A57A" w:tentative="1">
      <w:start w:val="1"/>
      <w:numFmt w:val="decimal"/>
      <w:lvlText w:val="%9."/>
      <w:lvlJc w:val="left"/>
      <w:pPr>
        <w:tabs>
          <w:tab w:val="num" w:pos="6480"/>
        </w:tabs>
        <w:ind w:left="6480" w:hanging="360"/>
      </w:pPr>
    </w:lvl>
  </w:abstractNum>
  <w:abstractNum w:abstractNumId="23" w15:restartNumberingAfterBreak="0">
    <w:nsid w:val="57DB3DE5"/>
    <w:multiLevelType w:val="hybridMultilevel"/>
    <w:tmpl w:val="ED0C856E"/>
    <w:lvl w:ilvl="0" w:tplc="849A88EA">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93770A"/>
    <w:multiLevelType w:val="hybridMultilevel"/>
    <w:tmpl w:val="7C66C0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BC1D3D"/>
    <w:multiLevelType w:val="hybridMultilevel"/>
    <w:tmpl w:val="D98C72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6B6C6C06"/>
    <w:multiLevelType w:val="hybridMultilevel"/>
    <w:tmpl w:val="073CE0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5B1B4F"/>
    <w:multiLevelType w:val="hybridMultilevel"/>
    <w:tmpl w:val="B276E7DE"/>
    <w:lvl w:ilvl="0" w:tplc="538EC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0634D18"/>
    <w:multiLevelType w:val="multilevel"/>
    <w:tmpl w:val="A1D4C360"/>
    <w:lvl w:ilvl="0">
      <w:start w:val="1"/>
      <w:numFmt w:val="decimal"/>
      <w:lvlText w:val="%1."/>
      <w:lvlJc w:val="left"/>
      <w:pPr>
        <w:tabs>
          <w:tab w:val="num" w:pos="360"/>
        </w:tabs>
        <w:ind w:left="360"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0" w15:restartNumberingAfterBreak="0">
    <w:nsid w:val="79F75931"/>
    <w:multiLevelType w:val="hybridMultilevel"/>
    <w:tmpl w:val="3CBEC6D2"/>
    <w:lvl w:ilvl="0" w:tplc="8D5ED476">
      <w:start w:val="1"/>
      <w:numFmt w:val="decimal"/>
      <w:lvlText w:val="%1."/>
      <w:lvlJc w:val="left"/>
      <w:pPr>
        <w:ind w:left="659"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B0D78B0"/>
    <w:multiLevelType w:val="hybridMultilevel"/>
    <w:tmpl w:val="B56A2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4"/>
  </w:num>
  <w:num w:numId="9">
    <w:abstractNumId w:val="27"/>
  </w:num>
  <w:num w:numId="10">
    <w:abstractNumId w:val="21"/>
  </w:num>
  <w:num w:numId="11">
    <w:abstractNumId w:val="6"/>
  </w:num>
  <w:num w:numId="12">
    <w:abstractNumId w:val="22"/>
  </w:num>
  <w:num w:numId="13">
    <w:abstractNumId w:val="19"/>
  </w:num>
  <w:num w:numId="14">
    <w:abstractNumId w:val="12"/>
  </w:num>
  <w:num w:numId="15">
    <w:abstractNumId w:val="16"/>
  </w:num>
  <w:num w:numId="16">
    <w:abstractNumId w:val="17"/>
  </w:num>
  <w:num w:numId="17">
    <w:abstractNumId w:val="11"/>
  </w:num>
  <w:num w:numId="18">
    <w:abstractNumId w:val="13"/>
  </w:num>
  <w:num w:numId="19">
    <w:abstractNumId w:val="8"/>
  </w:num>
  <w:num w:numId="20">
    <w:abstractNumId w:val="1"/>
  </w:num>
  <w:num w:numId="21">
    <w:abstractNumId w:val="25"/>
  </w:num>
  <w:num w:numId="22">
    <w:abstractNumId w:val="20"/>
  </w:num>
  <w:num w:numId="23">
    <w:abstractNumId w:val="24"/>
  </w:num>
  <w:num w:numId="24">
    <w:abstractNumId w:val="0"/>
  </w:num>
  <w:num w:numId="25">
    <w:abstractNumId w:val="14"/>
  </w:num>
  <w:num w:numId="26">
    <w:abstractNumId w:val="26"/>
  </w:num>
  <w:num w:numId="27">
    <w:abstractNumId w:val="31"/>
  </w:num>
  <w:num w:numId="28">
    <w:abstractNumId w:val="23"/>
  </w:num>
  <w:num w:numId="29">
    <w:abstractNumId w:val="30"/>
  </w:num>
  <w:num w:numId="30">
    <w:abstractNumId w:val="18"/>
  </w:num>
  <w:num w:numId="31">
    <w:abstractNumId w:val="9"/>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89"/>
    <w:rsid w:val="00074EEA"/>
    <w:rsid w:val="00077C0E"/>
    <w:rsid w:val="000A21C2"/>
    <w:rsid w:val="000B70C4"/>
    <w:rsid w:val="000F4201"/>
    <w:rsid w:val="0010351F"/>
    <w:rsid w:val="00132ABB"/>
    <w:rsid w:val="00134DD6"/>
    <w:rsid w:val="001406E3"/>
    <w:rsid w:val="00164668"/>
    <w:rsid w:val="001847A7"/>
    <w:rsid w:val="001A684F"/>
    <w:rsid w:val="00231BC0"/>
    <w:rsid w:val="002626B7"/>
    <w:rsid w:val="00276FA9"/>
    <w:rsid w:val="002C43A3"/>
    <w:rsid w:val="002D00BC"/>
    <w:rsid w:val="002D6AA8"/>
    <w:rsid w:val="0030318C"/>
    <w:rsid w:val="00320242"/>
    <w:rsid w:val="003206B4"/>
    <w:rsid w:val="00323685"/>
    <w:rsid w:val="0035594E"/>
    <w:rsid w:val="003759ED"/>
    <w:rsid w:val="00396950"/>
    <w:rsid w:val="003D4FEF"/>
    <w:rsid w:val="003F070A"/>
    <w:rsid w:val="00411B9C"/>
    <w:rsid w:val="00445467"/>
    <w:rsid w:val="00454709"/>
    <w:rsid w:val="00460291"/>
    <w:rsid w:val="004642E0"/>
    <w:rsid w:val="00490CA8"/>
    <w:rsid w:val="004931AB"/>
    <w:rsid w:val="004A07D6"/>
    <w:rsid w:val="004C3529"/>
    <w:rsid w:val="004D3D73"/>
    <w:rsid w:val="004D3E03"/>
    <w:rsid w:val="004F42FB"/>
    <w:rsid w:val="00502718"/>
    <w:rsid w:val="00503B5D"/>
    <w:rsid w:val="005223EB"/>
    <w:rsid w:val="00525968"/>
    <w:rsid w:val="00532CDA"/>
    <w:rsid w:val="00567559"/>
    <w:rsid w:val="00584F61"/>
    <w:rsid w:val="005C2DC1"/>
    <w:rsid w:val="00627E9A"/>
    <w:rsid w:val="00630AAB"/>
    <w:rsid w:val="006405E0"/>
    <w:rsid w:val="00651514"/>
    <w:rsid w:val="00666C15"/>
    <w:rsid w:val="006835B4"/>
    <w:rsid w:val="00690E0A"/>
    <w:rsid w:val="006A4ECF"/>
    <w:rsid w:val="006B3089"/>
    <w:rsid w:val="006C0413"/>
    <w:rsid w:val="0071720B"/>
    <w:rsid w:val="00724E40"/>
    <w:rsid w:val="00746178"/>
    <w:rsid w:val="00753ED9"/>
    <w:rsid w:val="007540B8"/>
    <w:rsid w:val="00754E48"/>
    <w:rsid w:val="00760690"/>
    <w:rsid w:val="007703E6"/>
    <w:rsid w:val="007A125D"/>
    <w:rsid w:val="007D2516"/>
    <w:rsid w:val="007D2C64"/>
    <w:rsid w:val="007E2CFE"/>
    <w:rsid w:val="00801384"/>
    <w:rsid w:val="00836DD5"/>
    <w:rsid w:val="00852451"/>
    <w:rsid w:val="00867099"/>
    <w:rsid w:val="00887E66"/>
    <w:rsid w:val="008E17E3"/>
    <w:rsid w:val="00907D72"/>
    <w:rsid w:val="00927A09"/>
    <w:rsid w:val="0093793E"/>
    <w:rsid w:val="00990C6A"/>
    <w:rsid w:val="0099402A"/>
    <w:rsid w:val="009A2FC7"/>
    <w:rsid w:val="009B5146"/>
    <w:rsid w:val="00A12FBC"/>
    <w:rsid w:val="00A32D01"/>
    <w:rsid w:val="00A77D90"/>
    <w:rsid w:val="00A91EEF"/>
    <w:rsid w:val="00AB03A8"/>
    <w:rsid w:val="00AB651C"/>
    <w:rsid w:val="00AC2B39"/>
    <w:rsid w:val="00B30212"/>
    <w:rsid w:val="00B33828"/>
    <w:rsid w:val="00B33FC4"/>
    <w:rsid w:val="00B82EEE"/>
    <w:rsid w:val="00B962C2"/>
    <w:rsid w:val="00BB4722"/>
    <w:rsid w:val="00BB62EA"/>
    <w:rsid w:val="00BC1EE6"/>
    <w:rsid w:val="00BF09BF"/>
    <w:rsid w:val="00C026F4"/>
    <w:rsid w:val="00C042A9"/>
    <w:rsid w:val="00C1599C"/>
    <w:rsid w:val="00C16260"/>
    <w:rsid w:val="00C338A7"/>
    <w:rsid w:val="00C626AF"/>
    <w:rsid w:val="00C70404"/>
    <w:rsid w:val="00C808D9"/>
    <w:rsid w:val="00C84D07"/>
    <w:rsid w:val="00C95A1B"/>
    <w:rsid w:val="00CA0E95"/>
    <w:rsid w:val="00CA6331"/>
    <w:rsid w:val="00CB3D55"/>
    <w:rsid w:val="00CB60A2"/>
    <w:rsid w:val="00CC2062"/>
    <w:rsid w:val="00CC35FB"/>
    <w:rsid w:val="00D1259B"/>
    <w:rsid w:val="00D14DF5"/>
    <w:rsid w:val="00D63568"/>
    <w:rsid w:val="00D96A56"/>
    <w:rsid w:val="00DC0050"/>
    <w:rsid w:val="00DC5BF3"/>
    <w:rsid w:val="00DE1EF1"/>
    <w:rsid w:val="00DF157C"/>
    <w:rsid w:val="00E31A96"/>
    <w:rsid w:val="00E46C4F"/>
    <w:rsid w:val="00E5220B"/>
    <w:rsid w:val="00E53F0E"/>
    <w:rsid w:val="00E726DA"/>
    <w:rsid w:val="00E77E7E"/>
    <w:rsid w:val="00E80D8C"/>
    <w:rsid w:val="00E82F50"/>
    <w:rsid w:val="00E87EFB"/>
    <w:rsid w:val="00EA5CBB"/>
    <w:rsid w:val="00EB57E5"/>
    <w:rsid w:val="00ED3E0F"/>
    <w:rsid w:val="00EF55C9"/>
    <w:rsid w:val="00F45635"/>
    <w:rsid w:val="00FC0E20"/>
    <w:rsid w:val="00FC2590"/>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C3F0"/>
  <w15:docId w15:val="{9B4D6048-DABC-4392-991E-93A07B52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E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1"/>
    <w:qFormat/>
    <w:rsid w:val="00B82EEE"/>
    <w:pPr>
      <w:keepNext/>
      <w:keepLines/>
      <w:widowControl/>
      <w:autoSpaceDE/>
      <w:autoSpaceDN/>
      <w:adjustRightInd/>
      <w:spacing w:before="480"/>
      <w:jc w:val="center"/>
      <w:outlineLvl w:val="0"/>
    </w:pPr>
    <w:rPr>
      <w:b/>
      <w:bCs/>
      <w:caps/>
      <w:sz w:val="24"/>
      <w:szCs w:val="20"/>
      <w:lang w:val="en-US"/>
    </w:rPr>
  </w:style>
  <w:style w:type="paragraph" w:styleId="2">
    <w:name w:val="heading 2"/>
    <w:basedOn w:val="a"/>
    <w:next w:val="a"/>
    <w:link w:val="20"/>
    <w:uiPriority w:val="1"/>
    <w:unhideWhenUsed/>
    <w:qFormat/>
    <w:rsid w:val="00B82EEE"/>
    <w:pPr>
      <w:keepNext/>
      <w:spacing w:before="240" w:after="60"/>
      <w:outlineLvl w:val="1"/>
    </w:pPr>
    <w:rPr>
      <w:rFonts w:ascii="Cambria" w:hAnsi="Cambria"/>
      <w:b/>
      <w:bCs/>
      <w:i/>
      <w:iCs/>
    </w:rPr>
  </w:style>
  <w:style w:type="paragraph" w:styleId="3">
    <w:name w:val="heading 3"/>
    <w:basedOn w:val="a"/>
    <w:next w:val="a"/>
    <w:link w:val="30"/>
    <w:uiPriority w:val="1"/>
    <w:unhideWhenUsed/>
    <w:qFormat/>
    <w:rsid w:val="00D14D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unhideWhenUsed/>
    <w:qFormat/>
    <w:rsid w:val="00B82EEE"/>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82EEE"/>
    <w:rPr>
      <w:rFonts w:ascii="Times New Roman" w:eastAsia="Times New Roman" w:hAnsi="Times New Roman" w:cs="Times New Roman"/>
      <w:b/>
      <w:bCs/>
      <w:caps/>
      <w:sz w:val="24"/>
      <w:szCs w:val="20"/>
      <w:lang w:val="en-US"/>
    </w:rPr>
  </w:style>
  <w:style w:type="character" w:customStyle="1" w:styleId="20">
    <w:name w:val="Заголовок 2 Знак"/>
    <w:basedOn w:val="a0"/>
    <w:link w:val="2"/>
    <w:uiPriority w:val="1"/>
    <w:rsid w:val="00B82EEE"/>
    <w:rPr>
      <w:rFonts w:ascii="Cambria" w:eastAsia="Times New Roman" w:hAnsi="Cambria" w:cs="Times New Roman"/>
      <w:b/>
      <w:bCs/>
      <w:i/>
      <w:iCs/>
      <w:sz w:val="28"/>
      <w:szCs w:val="28"/>
    </w:rPr>
  </w:style>
  <w:style w:type="character" w:customStyle="1" w:styleId="40">
    <w:name w:val="Заголовок 4 Знак"/>
    <w:basedOn w:val="a0"/>
    <w:link w:val="4"/>
    <w:uiPriority w:val="1"/>
    <w:rsid w:val="00B82EEE"/>
    <w:rPr>
      <w:rFonts w:ascii="Calibri" w:eastAsia="Times New Roman" w:hAnsi="Calibri" w:cs="Times New Roman"/>
      <w:b/>
      <w:bCs/>
      <w:sz w:val="28"/>
      <w:szCs w:val="28"/>
    </w:rPr>
  </w:style>
  <w:style w:type="paragraph" w:styleId="a3">
    <w:name w:val="Body Text"/>
    <w:basedOn w:val="a"/>
    <w:link w:val="a4"/>
    <w:uiPriority w:val="1"/>
    <w:unhideWhenUsed/>
    <w:qFormat/>
    <w:rsid w:val="00B82EEE"/>
    <w:pPr>
      <w:widowControl/>
      <w:suppressAutoHyphens/>
      <w:autoSpaceDE/>
      <w:autoSpaceDN/>
      <w:adjustRightInd/>
      <w:jc w:val="center"/>
    </w:pPr>
    <w:rPr>
      <w:sz w:val="22"/>
      <w:szCs w:val="20"/>
    </w:rPr>
  </w:style>
  <w:style w:type="character" w:customStyle="1" w:styleId="a4">
    <w:name w:val="Основной текст Знак"/>
    <w:basedOn w:val="a0"/>
    <w:link w:val="a3"/>
    <w:uiPriority w:val="1"/>
    <w:rsid w:val="00B82EEE"/>
    <w:rPr>
      <w:rFonts w:ascii="Times New Roman" w:eastAsia="Times New Roman" w:hAnsi="Times New Roman" w:cs="Times New Roman"/>
      <w:szCs w:val="20"/>
      <w:lang w:eastAsia="ru-RU"/>
    </w:rPr>
  </w:style>
  <w:style w:type="paragraph" w:customStyle="1" w:styleId="4-text">
    <w:name w:val="4-text"/>
    <w:basedOn w:val="a"/>
    <w:rsid w:val="00B82EEE"/>
    <w:pPr>
      <w:autoSpaceDE/>
      <w:autoSpaceDN/>
      <w:adjustRightInd/>
      <w:ind w:firstLine="567"/>
      <w:jc w:val="both"/>
    </w:pPr>
    <w:rPr>
      <w:rFonts w:ascii="Arial" w:hAnsi="Arial"/>
      <w:sz w:val="24"/>
      <w:szCs w:val="20"/>
    </w:rPr>
  </w:style>
  <w:style w:type="paragraph" w:styleId="a5">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6"/>
    <w:uiPriority w:val="99"/>
    <w:semiHidden/>
    <w:rsid w:val="00B82EEE"/>
    <w:pPr>
      <w:widowControl/>
      <w:autoSpaceDE/>
      <w:autoSpaceDN/>
      <w:adjustRightInd/>
    </w:pPr>
    <w:rPr>
      <w:sz w:val="20"/>
      <w:szCs w:val="24"/>
    </w:rPr>
  </w:style>
  <w:style w:type="character" w:customStyle="1" w:styleId="a6">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5"/>
    <w:uiPriority w:val="99"/>
    <w:semiHidden/>
    <w:rsid w:val="00B82EEE"/>
    <w:rPr>
      <w:rFonts w:ascii="Times New Roman" w:eastAsia="Times New Roman" w:hAnsi="Times New Roman" w:cs="Times New Roman"/>
      <w:sz w:val="20"/>
      <w:szCs w:val="24"/>
      <w:lang w:eastAsia="ru-RU"/>
    </w:rPr>
  </w:style>
  <w:style w:type="paragraph" w:customStyle="1" w:styleId="ConsPlusNonformat">
    <w:name w:val="ConsPlusNonformat"/>
    <w:rsid w:val="00B82EEE"/>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B82EEE"/>
    <w:rPr>
      <w:rFonts w:ascii="Tahoma" w:hAnsi="Tahoma"/>
      <w:sz w:val="16"/>
      <w:szCs w:val="16"/>
    </w:rPr>
  </w:style>
  <w:style w:type="character" w:customStyle="1" w:styleId="a8">
    <w:name w:val="Текст выноски Знак"/>
    <w:basedOn w:val="a0"/>
    <w:link w:val="a7"/>
    <w:uiPriority w:val="99"/>
    <w:semiHidden/>
    <w:rsid w:val="00B82EEE"/>
    <w:rPr>
      <w:rFonts w:ascii="Tahoma" w:eastAsia="Times New Roman" w:hAnsi="Tahoma" w:cs="Times New Roman"/>
      <w:sz w:val="16"/>
      <w:szCs w:val="16"/>
      <w:lang w:eastAsia="ru-RU"/>
    </w:rPr>
  </w:style>
  <w:style w:type="character" w:customStyle="1" w:styleId="a9">
    <w:name w:val="Основной текст_"/>
    <w:link w:val="7"/>
    <w:rsid w:val="00B82EEE"/>
    <w:rPr>
      <w:sz w:val="27"/>
      <w:szCs w:val="27"/>
      <w:shd w:val="clear" w:color="auto" w:fill="FFFFFF"/>
    </w:rPr>
  </w:style>
  <w:style w:type="paragraph" w:customStyle="1" w:styleId="7">
    <w:name w:val="Основной текст7"/>
    <w:basedOn w:val="a"/>
    <w:link w:val="a9"/>
    <w:rsid w:val="00B82EEE"/>
    <w:pPr>
      <w:shd w:val="clear" w:color="auto" w:fill="FFFFFF"/>
      <w:autoSpaceDE/>
      <w:autoSpaceDN/>
      <w:adjustRightInd/>
      <w:spacing w:after="780" w:line="240" w:lineRule="atLeast"/>
      <w:jc w:val="right"/>
    </w:pPr>
    <w:rPr>
      <w:rFonts w:asciiTheme="minorHAnsi" w:eastAsiaTheme="minorHAnsi" w:hAnsiTheme="minorHAnsi" w:cstheme="minorBidi"/>
      <w:sz w:val="27"/>
      <w:szCs w:val="27"/>
      <w:lang w:eastAsia="en-US"/>
    </w:rPr>
  </w:style>
  <w:style w:type="paragraph" w:styleId="11">
    <w:name w:val="toc 1"/>
    <w:basedOn w:val="a"/>
    <w:next w:val="a"/>
    <w:autoRedefine/>
    <w:semiHidden/>
    <w:unhideWhenUsed/>
    <w:rsid w:val="00B82EEE"/>
    <w:pPr>
      <w:widowControl/>
      <w:tabs>
        <w:tab w:val="right" w:leader="dot" w:pos="9344"/>
      </w:tabs>
      <w:autoSpaceDE/>
      <w:autoSpaceDN/>
      <w:adjustRightInd/>
      <w:spacing w:before="120"/>
      <w:jc w:val="center"/>
    </w:pPr>
    <w:rPr>
      <w:b/>
      <w:bCs/>
    </w:rPr>
  </w:style>
  <w:style w:type="paragraph" w:styleId="aa">
    <w:name w:val="Plain Text"/>
    <w:basedOn w:val="a"/>
    <w:link w:val="ab"/>
    <w:unhideWhenUsed/>
    <w:rsid w:val="00B82EEE"/>
    <w:pPr>
      <w:widowControl/>
      <w:autoSpaceDE/>
      <w:autoSpaceDN/>
      <w:adjustRightInd/>
    </w:pPr>
    <w:rPr>
      <w:rFonts w:ascii="Courier New" w:hAnsi="Courier New"/>
      <w:sz w:val="20"/>
      <w:szCs w:val="20"/>
    </w:rPr>
  </w:style>
  <w:style w:type="character" w:customStyle="1" w:styleId="ab">
    <w:name w:val="Текст Знак"/>
    <w:basedOn w:val="a0"/>
    <w:link w:val="aa"/>
    <w:rsid w:val="00B82EEE"/>
    <w:rPr>
      <w:rFonts w:ascii="Courier New" w:eastAsia="Times New Roman" w:hAnsi="Courier New" w:cs="Times New Roman"/>
      <w:sz w:val="20"/>
      <w:szCs w:val="20"/>
      <w:lang w:eastAsia="ru-RU"/>
    </w:rPr>
  </w:style>
  <w:style w:type="paragraph" w:styleId="ac">
    <w:name w:val="Body Text Indent"/>
    <w:basedOn w:val="a"/>
    <w:link w:val="ad"/>
    <w:uiPriority w:val="99"/>
    <w:rsid w:val="00B82EEE"/>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uiPriority w:val="99"/>
    <w:rsid w:val="00B82EEE"/>
    <w:rPr>
      <w:rFonts w:ascii="Times New Roman" w:eastAsia="Times New Roman" w:hAnsi="Times New Roman" w:cs="Times New Roman"/>
      <w:sz w:val="24"/>
      <w:szCs w:val="24"/>
      <w:lang w:eastAsia="ru-RU"/>
    </w:rPr>
  </w:style>
  <w:style w:type="paragraph" w:customStyle="1" w:styleId="Default">
    <w:name w:val="Default"/>
    <w:rsid w:val="00B82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TexstOSNOVA1012">
    <w:name w:val="14TexstOSNOVA_10/12"/>
    <w:basedOn w:val="a"/>
    <w:uiPriority w:val="99"/>
    <w:rsid w:val="00B82EEE"/>
    <w:pPr>
      <w:widowControl/>
      <w:spacing w:line="240" w:lineRule="atLeast"/>
      <w:ind w:firstLine="340"/>
      <w:jc w:val="both"/>
      <w:textAlignment w:val="center"/>
    </w:pPr>
    <w:rPr>
      <w:rFonts w:ascii="PragmaticaC" w:eastAsia="Calibri" w:hAnsi="PragmaticaC" w:cs="PragmaticaC"/>
      <w:color w:val="000000"/>
      <w:sz w:val="20"/>
      <w:szCs w:val="20"/>
      <w:lang w:eastAsia="en-US"/>
    </w:rPr>
  </w:style>
  <w:style w:type="paragraph" w:styleId="ae">
    <w:name w:val="List Paragraph"/>
    <w:basedOn w:val="a"/>
    <w:uiPriority w:val="34"/>
    <w:qFormat/>
    <w:rsid w:val="00B82EEE"/>
    <w:pPr>
      <w:ind w:left="720"/>
      <w:contextualSpacing/>
    </w:pPr>
  </w:style>
  <w:style w:type="paragraph" w:customStyle="1" w:styleId="21">
    <w:name w:val="Основной текст2"/>
    <w:basedOn w:val="a"/>
    <w:uiPriority w:val="99"/>
    <w:rsid w:val="00B82EEE"/>
    <w:pPr>
      <w:shd w:val="clear" w:color="auto" w:fill="FFFFFF"/>
      <w:autoSpaceDE/>
      <w:autoSpaceDN/>
      <w:adjustRightInd/>
      <w:spacing w:line="320" w:lineRule="exact"/>
      <w:jc w:val="both"/>
    </w:pPr>
    <w:rPr>
      <w:color w:val="000000"/>
      <w:sz w:val="24"/>
      <w:szCs w:val="24"/>
    </w:rPr>
  </w:style>
  <w:style w:type="paragraph" w:styleId="af">
    <w:name w:val="Normal (Web)"/>
    <w:basedOn w:val="a"/>
    <w:rsid w:val="00B82EEE"/>
    <w:pPr>
      <w:widowControl/>
      <w:autoSpaceDE/>
      <w:autoSpaceDN/>
      <w:adjustRightInd/>
      <w:spacing w:before="100" w:beforeAutospacing="1" w:after="100" w:afterAutospacing="1"/>
    </w:pPr>
    <w:rPr>
      <w:sz w:val="24"/>
      <w:szCs w:val="24"/>
    </w:rPr>
  </w:style>
  <w:style w:type="paragraph" w:customStyle="1" w:styleId="ConsPlusTitle">
    <w:name w:val="ConsPlusTitle"/>
    <w:rsid w:val="00B82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semiHidden/>
    <w:unhideWhenUsed/>
    <w:rsid w:val="00B82EEE"/>
    <w:pPr>
      <w:spacing w:after="120" w:line="480" w:lineRule="auto"/>
    </w:pPr>
    <w:rPr>
      <w:sz w:val="20"/>
      <w:szCs w:val="20"/>
    </w:rPr>
  </w:style>
  <w:style w:type="character" w:customStyle="1" w:styleId="23">
    <w:name w:val="Основной текст 2 Знак"/>
    <w:basedOn w:val="a0"/>
    <w:link w:val="22"/>
    <w:uiPriority w:val="99"/>
    <w:semiHidden/>
    <w:rsid w:val="00B82EEE"/>
    <w:rPr>
      <w:rFonts w:ascii="Times New Roman" w:eastAsia="Times New Roman" w:hAnsi="Times New Roman" w:cs="Times New Roman"/>
      <w:sz w:val="20"/>
      <w:szCs w:val="20"/>
      <w:lang w:eastAsia="ru-RU"/>
    </w:rPr>
  </w:style>
  <w:style w:type="paragraph" w:customStyle="1" w:styleId="ConsPlusCell">
    <w:name w:val="ConsPlusCell"/>
    <w:rsid w:val="00B82EEE"/>
    <w:pPr>
      <w:autoSpaceDE w:val="0"/>
      <w:autoSpaceDN w:val="0"/>
      <w:adjustRightInd w:val="0"/>
      <w:spacing w:after="0" w:line="240" w:lineRule="auto"/>
    </w:pPr>
    <w:rPr>
      <w:rFonts w:ascii="Arial" w:eastAsia="Times New Roman" w:hAnsi="Arial" w:cs="Arial"/>
      <w:sz w:val="20"/>
      <w:szCs w:val="20"/>
    </w:rPr>
  </w:style>
  <w:style w:type="character" w:customStyle="1" w:styleId="af0">
    <w:name w:val="Без интервала Знак"/>
    <w:link w:val="af1"/>
    <w:locked/>
    <w:rsid w:val="00B82EEE"/>
    <w:rPr>
      <w:sz w:val="28"/>
      <w:szCs w:val="28"/>
    </w:rPr>
  </w:style>
  <w:style w:type="paragraph" w:styleId="af1">
    <w:name w:val="No Spacing"/>
    <w:link w:val="af0"/>
    <w:qFormat/>
    <w:rsid w:val="00B82EEE"/>
    <w:pPr>
      <w:spacing w:after="0" w:line="240" w:lineRule="auto"/>
      <w:jc w:val="both"/>
    </w:pPr>
    <w:rPr>
      <w:sz w:val="28"/>
      <w:szCs w:val="28"/>
    </w:rPr>
  </w:style>
  <w:style w:type="character" w:customStyle="1" w:styleId="af2">
    <w:name w:val="Не вступил в силу"/>
    <w:rsid w:val="00B82EEE"/>
    <w:rPr>
      <w:color w:val="008080"/>
    </w:rPr>
  </w:style>
  <w:style w:type="paragraph" w:customStyle="1" w:styleId="ConsPlusNormal">
    <w:name w:val="ConsPlusNormal"/>
    <w:link w:val="ConsPlusNormal0"/>
    <w:rsid w:val="00B82EEE"/>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ConsPlusNormal0">
    <w:name w:val="ConsPlusNormal Знак"/>
    <w:link w:val="ConsPlusNormal"/>
    <w:uiPriority w:val="99"/>
    <w:locked/>
    <w:rsid w:val="00B82EEE"/>
    <w:rPr>
      <w:rFonts w:ascii="Arial" w:eastAsia="MS Mincho" w:hAnsi="Arial" w:cs="Arial"/>
      <w:sz w:val="20"/>
      <w:szCs w:val="20"/>
      <w:lang w:eastAsia="ja-JP"/>
    </w:rPr>
  </w:style>
  <w:style w:type="paragraph" w:styleId="af3">
    <w:name w:val="header"/>
    <w:basedOn w:val="a"/>
    <w:link w:val="af4"/>
    <w:uiPriority w:val="99"/>
    <w:unhideWhenUsed/>
    <w:rsid w:val="00B82EEE"/>
    <w:pPr>
      <w:tabs>
        <w:tab w:val="center" w:pos="4677"/>
        <w:tab w:val="right" w:pos="9355"/>
      </w:tabs>
    </w:pPr>
  </w:style>
  <w:style w:type="character" w:customStyle="1" w:styleId="af4">
    <w:name w:val="Верхний колонтитул Знак"/>
    <w:basedOn w:val="a0"/>
    <w:link w:val="af3"/>
    <w:uiPriority w:val="99"/>
    <w:rsid w:val="00B82EEE"/>
    <w:rPr>
      <w:rFonts w:ascii="Times New Roman" w:eastAsia="Times New Roman" w:hAnsi="Times New Roman" w:cs="Times New Roman"/>
      <w:sz w:val="28"/>
      <w:szCs w:val="28"/>
    </w:rPr>
  </w:style>
  <w:style w:type="paragraph" w:styleId="af5">
    <w:name w:val="footer"/>
    <w:basedOn w:val="a"/>
    <w:link w:val="af6"/>
    <w:uiPriority w:val="99"/>
    <w:unhideWhenUsed/>
    <w:rsid w:val="00B82EEE"/>
    <w:pPr>
      <w:tabs>
        <w:tab w:val="center" w:pos="4677"/>
        <w:tab w:val="right" w:pos="9355"/>
      </w:tabs>
    </w:pPr>
  </w:style>
  <w:style w:type="character" w:customStyle="1" w:styleId="af6">
    <w:name w:val="Нижний колонтитул Знак"/>
    <w:basedOn w:val="a0"/>
    <w:link w:val="af5"/>
    <w:uiPriority w:val="99"/>
    <w:rsid w:val="00B82EEE"/>
    <w:rPr>
      <w:rFonts w:ascii="Times New Roman" w:eastAsia="Times New Roman" w:hAnsi="Times New Roman" w:cs="Times New Roman"/>
      <w:sz w:val="28"/>
      <w:szCs w:val="28"/>
    </w:rPr>
  </w:style>
  <w:style w:type="paragraph" w:styleId="31">
    <w:name w:val="Body Text Indent 3"/>
    <w:basedOn w:val="a"/>
    <w:link w:val="32"/>
    <w:rsid w:val="00B82EEE"/>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B82EEE"/>
    <w:rPr>
      <w:rFonts w:ascii="Times New Roman" w:eastAsia="Times New Roman" w:hAnsi="Times New Roman" w:cs="Times New Roman"/>
      <w:sz w:val="16"/>
      <w:szCs w:val="16"/>
    </w:rPr>
  </w:style>
  <w:style w:type="paragraph" w:customStyle="1" w:styleId="af7">
    <w:basedOn w:val="a"/>
    <w:next w:val="af8"/>
    <w:link w:val="af9"/>
    <w:qFormat/>
    <w:rsid w:val="00B82EEE"/>
    <w:pPr>
      <w:widowControl/>
      <w:autoSpaceDE/>
      <w:autoSpaceDN/>
      <w:adjustRightInd/>
      <w:jc w:val="center"/>
    </w:pPr>
    <w:rPr>
      <w:rFonts w:asciiTheme="minorHAnsi" w:hAnsiTheme="minorHAnsi" w:cstheme="minorBidi"/>
      <w:sz w:val="24"/>
      <w:szCs w:val="22"/>
      <w:lang w:eastAsia="en-US"/>
    </w:rPr>
  </w:style>
  <w:style w:type="character" w:customStyle="1" w:styleId="af9">
    <w:name w:val="Название Знак"/>
    <w:link w:val="af7"/>
    <w:rsid w:val="00B82EEE"/>
    <w:rPr>
      <w:rFonts w:eastAsia="Times New Roman"/>
      <w:sz w:val="24"/>
    </w:rPr>
  </w:style>
  <w:style w:type="paragraph" w:styleId="24">
    <w:name w:val="Body Text Indent 2"/>
    <w:basedOn w:val="a"/>
    <w:link w:val="25"/>
    <w:rsid w:val="00B82EEE"/>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0"/>
    <w:link w:val="24"/>
    <w:rsid w:val="00B82EEE"/>
    <w:rPr>
      <w:rFonts w:ascii="Times New Roman" w:eastAsia="Times New Roman" w:hAnsi="Times New Roman" w:cs="Times New Roman"/>
      <w:sz w:val="24"/>
      <w:szCs w:val="24"/>
    </w:rPr>
  </w:style>
  <w:style w:type="table" w:styleId="afa">
    <w:name w:val="Table Grid"/>
    <w:basedOn w:val="a1"/>
    <w:uiPriority w:val="59"/>
    <w:rsid w:val="00B82EE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unhideWhenUsed/>
    <w:rsid w:val="00B82EEE"/>
    <w:rPr>
      <w:color w:val="0000FF"/>
      <w:u w:val="single"/>
    </w:rPr>
  </w:style>
  <w:style w:type="character" w:styleId="afc">
    <w:name w:val="annotation reference"/>
    <w:uiPriority w:val="99"/>
    <w:semiHidden/>
    <w:unhideWhenUsed/>
    <w:rsid w:val="00B82EEE"/>
    <w:rPr>
      <w:sz w:val="16"/>
      <w:szCs w:val="16"/>
    </w:rPr>
  </w:style>
  <w:style w:type="paragraph" w:styleId="afd">
    <w:name w:val="annotation text"/>
    <w:basedOn w:val="a"/>
    <w:link w:val="afe"/>
    <w:uiPriority w:val="99"/>
    <w:unhideWhenUsed/>
    <w:rsid w:val="00B82EEE"/>
    <w:rPr>
      <w:sz w:val="20"/>
      <w:szCs w:val="20"/>
    </w:rPr>
  </w:style>
  <w:style w:type="character" w:customStyle="1" w:styleId="afe">
    <w:name w:val="Текст примечания Знак"/>
    <w:basedOn w:val="a0"/>
    <w:link w:val="afd"/>
    <w:uiPriority w:val="99"/>
    <w:rsid w:val="00B82EEE"/>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B82EEE"/>
    <w:rPr>
      <w:b/>
      <w:bCs/>
    </w:rPr>
  </w:style>
  <w:style w:type="character" w:customStyle="1" w:styleId="aff0">
    <w:name w:val="Тема примечания Знак"/>
    <w:basedOn w:val="afe"/>
    <w:link w:val="aff"/>
    <w:uiPriority w:val="99"/>
    <w:semiHidden/>
    <w:rsid w:val="00B82EEE"/>
    <w:rPr>
      <w:rFonts w:ascii="Times New Roman" w:eastAsia="Times New Roman" w:hAnsi="Times New Roman" w:cs="Times New Roman"/>
      <w:b/>
      <w:bCs/>
      <w:sz w:val="20"/>
      <w:szCs w:val="20"/>
    </w:rPr>
  </w:style>
  <w:style w:type="paragraph" w:styleId="aff1">
    <w:name w:val="Subtitle"/>
    <w:basedOn w:val="a"/>
    <w:link w:val="aff2"/>
    <w:qFormat/>
    <w:rsid w:val="00B82EEE"/>
    <w:pPr>
      <w:widowControl/>
      <w:autoSpaceDE/>
      <w:autoSpaceDN/>
      <w:adjustRightInd/>
      <w:jc w:val="center"/>
    </w:pPr>
    <w:rPr>
      <w:szCs w:val="20"/>
    </w:rPr>
  </w:style>
  <w:style w:type="character" w:customStyle="1" w:styleId="aff2">
    <w:name w:val="Подзаголовок Знак"/>
    <w:basedOn w:val="a0"/>
    <w:link w:val="aff1"/>
    <w:rsid w:val="00B82EEE"/>
    <w:rPr>
      <w:rFonts w:ascii="Times New Roman" w:eastAsia="Times New Roman" w:hAnsi="Times New Roman" w:cs="Times New Roman"/>
      <w:sz w:val="28"/>
      <w:szCs w:val="20"/>
    </w:rPr>
  </w:style>
  <w:style w:type="paragraph" w:styleId="af8">
    <w:name w:val="Title"/>
    <w:basedOn w:val="a"/>
    <w:next w:val="a"/>
    <w:link w:val="aff3"/>
    <w:uiPriority w:val="10"/>
    <w:qFormat/>
    <w:rsid w:val="00B82EEE"/>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8"/>
    <w:uiPriority w:val="10"/>
    <w:rsid w:val="00B82EEE"/>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uiPriority w:val="1"/>
    <w:rsid w:val="00D14DF5"/>
    <w:rPr>
      <w:rFonts w:asciiTheme="majorHAnsi" w:eastAsiaTheme="majorEastAsia" w:hAnsiTheme="majorHAnsi" w:cstheme="majorBidi"/>
      <w:color w:val="1F4D78" w:themeColor="accent1" w:themeShade="7F"/>
      <w:sz w:val="24"/>
      <w:szCs w:val="24"/>
      <w:lang w:eastAsia="ru-RU"/>
    </w:rPr>
  </w:style>
  <w:style w:type="paragraph" w:customStyle="1" w:styleId="-11">
    <w:name w:val="Цветной список - Акцент 11"/>
    <w:basedOn w:val="a"/>
    <w:uiPriority w:val="34"/>
    <w:qFormat/>
    <w:rsid w:val="00D14DF5"/>
    <w:pPr>
      <w:widowControl/>
      <w:autoSpaceDE/>
      <w:autoSpaceDN/>
      <w:adjustRightInd/>
      <w:spacing w:after="200" w:line="276"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D14D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4DF5"/>
    <w:pPr>
      <w:adjustRightInd/>
    </w:pPr>
    <w:rPr>
      <w:sz w:val="22"/>
      <w:szCs w:val="22"/>
      <w:lang w:bidi="ru-RU"/>
    </w:rPr>
  </w:style>
  <w:style w:type="paragraph" w:styleId="HTML">
    <w:name w:val="HTML Preformatted"/>
    <w:basedOn w:val="a"/>
    <w:link w:val="HTML0"/>
    <w:uiPriority w:val="99"/>
    <w:unhideWhenUsed/>
    <w:rsid w:val="00D14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basedOn w:val="a0"/>
    <w:link w:val="HTML"/>
    <w:uiPriority w:val="99"/>
    <w:rsid w:val="00D14DF5"/>
    <w:rPr>
      <w:rFonts w:ascii="Courier New" w:eastAsia="Times New Roman" w:hAnsi="Courier New" w:cs="Times New Roman"/>
      <w:sz w:val="20"/>
      <w:szCs w:val="20"/>
    </w:rPr>
  </w:style>
  <w:style w:type="character" w:styleId="aff4">
    <w:name w:val="Strong"/>
    <w:uiPriority w:val="22"/>
    <w:qFormat/>
    <w:rsid w:val="00D14DF5"/>
    <w:rPr>
      <w:b/>
      <w:bCs/>
    </w:rPr>
  </w:style>
  <w:style w:type="paragraph" w:customStyle="1" w:styleId="s15">
    <w:name w:val="s15"/>
    <w:basedOn w:val="a"/>
    <w:rsid w:val="00BB62EA"/>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BB62EA"/>
  </w:style>
  <w:style w:type="paragraph" w:customStyle="1" w:styleId="s26">
    <w:name w:val="s26"/>
    <w:basedOn w:val="a"/>
    <w:rsid w:val="00BB62EA"/>
    <w:pPr>
      <w:widowControl/>
      <w:autoSpaceDE/>
      <w:autoSpaceDN/>
      <w:adjustRightInd/>
      <w:spacing w:before="100" w:beforeAutospacing="1" w:after="100" w:afterAutospacing="1"/>
    </w:pPr>
    <w:rPr>
      <w:rFonts w:eastAsiaTheme="minorHAnsi"/>
      <w:sz w:val="24"/>
      <w:szCs w:val="24"/>
    </w:rPr>
  </w:style>
  <w:style w:type="character" w:styleId="aff5">
    <w:name w:val="footnote reference"/>
    <w:basedOn w:val="a0"/>
    <w:uiPriority w:val="99"/>
    <w:semiHidden/>
    <w:unhideWhenUsed/>
    <w:rsid w:val="00445467"/>
    <w:rPr>
      <w:vertAlign w:val="superscript"/>
    </w:rPr>
  </w:style>
  <w:style w:type="table" w:customStyle="1" w:styleId="12">
    <w:name w:val="Сетка таблицы1"/>
    <w:basedOn w:val="a1"/>
    <w:next w:val="afa"/>
    <w:uiPriority w:val="39"/>
    <w:rsid w:val="0044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931AB"/>
  </w:style>
  <w:style w:type="character" w:customStyle="1" w:styleId="UnresolvedMention">
    <w:name w:val="Unresolved Mention"/>
    <w:basedOn w:val="a0"/>
    <w:uiPriority w:val="99"/>
    <w:semiHidden/>
    <w:unhideWhenUsed/>
    <w:rsid w:val="004931AB"/>
    <w:rPr>
      <w:color w:val="605E5C"/>
      <w:shd w:val="clear" w:color="auto" w:fill="E1DFDD"/>
    </w:rPr>
  </w:style>
  <w:style w:type="table" w:customStyle="1" w:styleId="26">
    <w:name w:val="Сетка таблицы2"/>
    <w:basedOn w:val="a1"/>
    <w:next w:val="afa"/>
    <w:uiPriority w:val="39"/>
    <w:rsid w:val="0049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4931A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4931AB"/>
    <w:pPr>
      <w:widowControl/>
      <w:autoSpaceDE/>
      <w:autoSpaceDN/>
      <w:adjustRightInd/>
      <w:spacing w:before="100" w:beforeAutospacing="1" w:after="100" w:afterAutospacing="1"/>
    </w:pPr>
    <w:rPr>
      <w:sz w:val="24"/>
      <w:szCs w:val="24"/>
    </w:rPr>
  </w:style>
  <w:style w:type="paragraph" w:customStyle="1" w:styleId="s22">
    <w:name w:val="s_22"/>
    <w:basedOn w:val="a"/>
    <w:rsid w:val="004931AB"/>
    <w:pPr>
      <w:widowControl/>
      <w:autoSpaceDE/>
      <w:autoSpaceDN/>
      <w:adjustRightInd/>
      <w:spacing w:before="100" w:beforeAutospacing="1" w:after="100" w:afterAutospacing="1"/>
    </w:pPr>
    <w:rPr>
      <w:sz w:val="24"/>
      <w:szCs w:val="24"/>
    </w:rPr>
  </w:style>
  <w:style w:type="paragraph" w:customStyle="1" w:styleId="s9">
    <w:name w:val="s_9"/>
    <w:basedOn w:val="a"/>
    <w:rsid w:val="004931AB"/>
    <w:pPr>
      <w:widowControl/>
      <w:autoSpaceDE/>
      <w:autoSpaceDN/>
      <w:adjustRightInd/>
      <w:spacing w:before="100" w:beforeAutospacing="1" w:after="100" w:afterAutospacing="1"/>
    </w:pPr>
    <w:rPr>
      <w:sz w:val="24"/>
      <w:szCs w:val="24"/>
    </w:rPr>
  </w:style>
  <w:style w:type="character" w:customStyle="1" w:styleId="highlightsearch">
    <w:name w:val="highlightsearch"/>
    <w:basedOn w:val="a0"/>
    <w:rsid w:val="0049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68469">
      <w:bodyDiv w:val="1"/>
      <w:marLeft w:val="0"/>
      <w:marRight w:val="0"/>
      <w:marTop w:val="0"/>
      <w:marBottom w:val="0"/>
      <w:divBdr>
        <w:top w:val="none" w:sz="0" w:space="0" w:color="auto"/>
        <w:left w:val="none" w:sz="0" w:space="0" w:color="auto"/>
        <w:bottom w:val="none" w:sz="0" w:space="0" w:color="auto"/>
        <w:right w:val="none" w:sz="0" w:space="0" w:color="auto"/>
      </w:divBdr>
    </w:div>
    <w:div w:id="1547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657E8284-BC2A-4A2A-B081-84E5E12B55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4772-339E-4176-8B71-9151C82B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Napsikova</dc:creator>
  <cp:lastModifiedBy>Рыжова</cp:lastModifiedBy>
  <cp:revision>4</cp:revision>
  <cp:lastPrinted>2021-12-29T11:37:00Z</cp:lastPrinted>
  <dcterms:created xsi:type="dcterms:W3CDTF">2022-02-16T11:40:00Z</dcterms:created>
  <dcterms:modified xsi:type="dcterms:W3CDTF">2022-02-16T12:13:00Z</dcterms:modified>
</cp:coreProperties>
</file>