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FE7D3" w14:textId="77777777" w:rsidR="00B74062" w:rsidRPr="00E73FA2" w:rsidRDefault="00E73FA2" w:rsidP="00B74062">
      <w:pPr>
        <w:spacing w:before="100" w:beforeAutospacing="1" w:after="100" w:afterAutospacing="1"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У</w:t>
      </w:r>
      <w:r w:rsidR="00B74062" w:rsidRPr="00B740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слуги ПФР маломобильным группам граждан</w:t>
      </w:r>
    </w:p>
    <w:p w14:paraId="0DFD58EE" w14:textId="77777777" w:rsidR="000A4F37" w:rsidRPr="00A5699E" w:rsidRDefault="000A4F37" w:rsidP="000A4F37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беспрепятственного доступа маломобильных групп населения к объектам и услугам ПФР здания территориальных органов ПФР оборудованы пандусами. Для слабовидящих граждан в клиентских службах есть специальные средства ориентации.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5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входа установлена информационная мнемосхема (тактильная схема движения), тактильные ленты на полу и ступенях для ориентации слабовидящих граждан.</w:t>
      </w:r>
    </w:p>
    <w:p w14:paraId="4B495CAE" w14:textId="77777777" w:rsidR="00B74062" w:rsidRPr="00B74062" w:rsidRDefault="00B74062" w:rsidP="00B74062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напоминаем, что </w:t>
      </w:r>
      <w:r w:rsidR="000A4F3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</w:t>
      </w:r>
      <w:r w:rsidRPr="00B7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услуг, предоставляемых Пенсионным фондом, можно получить и без личного визита в органы ПФР в электронном виде, что удобно, в том числе, и людям с ограниченными возможностями здоровья, а также представителям маломобильных групп населения.</w:t>
      </w:r>
    </w:p>
    <w:p w14:paraId="58755E38" w14:textId="77777777" w:rsidR="00B74062" w:rsidRPr="00B74062" w:rsidRDefault="00B74062" w:rsidP="00B74062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чтобы получить услуги ПФР в электронном виде, необходимо иметь подтвержденную учетную запись на едином портале государственных услуг (</w:t>
      </w:r>
      <w:hyperlink r:id="rId5" w:tgtFrame="_blank" w:history="1">
        <w:r w:rsidRPr="00B74062">
          <w:rPr>
            <w:rFonts w:ascii="Times New Roman" w:eastAsia="Times New Roman" w:hAnsi="Times New Roman" w:cs="Times New Roman"/>
            <w:color w:val="0B7FA4"/>
            <w:sz w:val="24"/>
            <w:szCs w:val="24"/>
            <w:u w:val="single"/>
            <w:lang w:eastAsia="ru-RU"/>
          </w:rPr>
          <w:t>gosuslugi.ru</w:t>
        </w:r>
      </w:hyperlink>
      <w:r w:rsidRPr="00B74062">
        <w:rPr>
          <w:rFonts w:ascii="Times New Roman" w:eastAsia="Times New Roman" w:hAnsi="Times New Roman" w:cs="Times New Roman"/>
          <w:sz w:val="24"/>
          <w:szCs w:val="24"/>
          <w:lang w:eastAsia="ru-RU"/>
        </w:rPr>
        <w:t>). Если гражданин уже зарегистрирован на портале, необходимо использовать логин и пароль, указанные при регистрации. Для удобства граждан во многих клиентских службах Пенсионного фонда России специалисты осуществляют подтверждение учетной записи гражданина, который прошел регистрацию на сайте портала госуслуг.</w:t>
      </w:r>
    </w:p>
    <w:p w14:paraId="29AC7079" w14:textId="77777777" w:rsidR="00B74062" w:rsidRPr="00B74062" w:rsidRDefault="00B74062" w:rsidP="00B74062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сайт Пенсионного фонда позволяет </w:t>
      </w:r>
      <w:r w:rsidRPr="00B740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без регистрации </w:t>
      </w:r>
      <w:r w:rsidRPr="00B74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обращение в ПФР, записаться на прием, заказать ряд документов.</w:t>
      </w:r>
    </w:p>
    <w:p w14:paraId="57639B89" w14:textId="77777777" w:rsidR="00E73FA2" w:rsidRDefault="00E73FA2" w:rsidP="00B74062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352BED9" w14:textId="77777777" w:rsidR="000A4F37" w:rsidRPr="00B74062" w:rsidRDefault="000A4F37" w:rsidP="00B74062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клиен</w:t>
      </w:r>
      <w:r w:rsidR="0044578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службы</w:t>
      </w:r>
      <w:r w:rsidR="0044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Н.С.Юдина</w:t>
      </w:r>
    </w:p>
    <w:p w14:paraId="387049C6" w14:textId="77777777" w:rsidR="00B74062" w:rsidRPr="0044578D" w:rsidRDefault="00B74062"/>
    <w:sectPr w:rsidR="00B74062" w:rsidRPr="0044578D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268DD"/>
    <w:multiLevelType w:val="multilevel"/>
    <w:tmpl w:val="7612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62"/>
    <w:rsid w:val="000A4F37"/>
    <w:rsid w:val="00141B0C"/>
    <w:rsid w:val="0022284B"/>
    <w:rsid w:val="00276B76"/>
    <w:rsid w:val="0044578D"/>
    <w:rsid w:val="00B74062"/>
    <w:rsid w:val="00BA523F"/>
    <w:rsid w:val="00E7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152B"/>
  <w15:docId w15:val="{F4B05A54-7BB4-40BF-9631-F380555D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B0C"/>
  </w:style>
  <w:style w:type="paragraph" w:styleId="1">
    <w:name w:val="heading 1"/>
    <w:basedOn w:val="a"/>
    <w:link w:val="10"/>
    <w:uiPriority w:val="9"/>
    <w:qFormat/>
    <w:rsid w:val="00B74062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0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406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4062"/>
    <w:rPr>
      <w:color w:val="0000FF"/>
      <w:u w:val="single"/>
    </w:rPr>
  </w:style>
  <w:style w:type="character" w:styleId="a5">
    <w:name w:val="Emphasis"/>
    <w:basedOn w:val="a0"/>
    <w:uiPriority w:val="20"/>
    <w:qFormat/>
    <w:rsid w:val="00B740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ews29.ru/go.php?go=https%3A%2F%2Fwww.gosuslugi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Zverdvd.org</cp:lastModifiedBy>
  <cp:revision>2</cp:revision>
  <cp:lastPrinted>2020-11-17T13:34:00Z</cp:lastPrinted>
  <dcterms:created xsi:type="dcterms:W3CDTF">2020-11-19T06:18:00Z</dcterms:created>
  <dcterms:modified xsi:type="dcterms:W3CDTF">2020-11-19T06:18:00Z</dcterms:modified>
</cp:coreProperties>
</file>