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BA" w:rsidRDefault="00236FBA" w:rsidP="00236FBA">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24840" cy="800100"/>
            <wp:effectExtent l="19050" t="0" r="381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5" cstate="print"/>
                    <a:srcRect/>
                    <a:stretch>
                      <a:fillRect/>
                    </a:stretch>
                  </pic:blipFill>
                  <pic:spPr bwMode="auto">
                    <a:xfrm>
                      <a:off x="0" y="0"/>
                      <a:ext cx="624840" cy="800100"/>
                    </a:xfrm>
                    <a:prstGeom prst="rect">
                      <a:avLst/>
                    </a:prstGeom>
                    <a:noFill/>
                    <a:ln w="9525">
                      <a:noFill/>
                      <a:miter lim="800000"/>
                      <a:headEnd/>
                      <a:tailEnd/>
                    </a:ln>
                  </pic:spPr>
                </pic:pic>
              </a:graphicData>
            </a:graphic>
          </wp:inline>
        </w:drawing>
      </w:r>
    </w:p>
    <w:p w:rsidR="00236FBA" w:rsidRDefault="00236FBA" w:rsidP="00236FBA">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236FBA" w:rsidRDefault="00236FBA" w:rsidP="00236FBA">
      <w:pPr>
        <w:spacing w:after="0" w:line="240" w:lineRule="auto"/>
        <w:jc w:val="center"/>
        <w:rPr>
          <w:rFonts w:ascii="Times New Roman" w:hAnsi="Times New Roman"/>
          <w:sz w:val="24"/>
          <w:szCs w:val="24"/>
        </w:rPr>
      </w:pPr>
      <w:r>
        <w:rPr>
          <w:rFonts w:ascii="Times New Roman" w:hAnsi="Times New Roman"/>
          <w:sz w:val="24"/>
          <w:szCs w:val="24"/>
        </w:rPr>
        <w:t xml:space="preserve"> Новоладожское городское поселение</w:t>
      </w:r>
    </w:p>
    <w:p w:rsidR="00236FBA" w:rsidRDefault="00236FBA" w:rsidP="00236FBA">
      <w:pPr>
        <w:spacing w:after="0" w:line="240" w:lineRule="auto"/>
        <w:jc w:val="center"/>
        <w:rPr>
          <w:rFonts w:ascii="Times New Roman" w:hAnsi="Times New Roman"/>
          <w:sz w:val="24"/>
          <w:szCs w:val="24"/>
        </w:rPr>
      </w:pPr>
      <w:r>
        <w:rPr>
          <w:rFonts w:ascii="Times New Roman" w:hAnsi="Times New Roman"/>
          <w:sz w:val="24"/>
          <w:szCs w:val="24"/>
        </w:rPr>
        <w:t>Волховского муниципального района Ленинградской области</w:t>
      </w:r>
    </w:p>
    <w:p w:rsidR="00236FBA" w:rsidRDefault="00236FBA" w:rsidP="00236FBA">
      <w:pPr>
        <w:spacing w:after="0" w:line="240" w:lineRule="auto"/>
        <w:jc w:val="center"/>
        <w:rPr>
          <w:rFonts w:ascii="Times New Roman" w:hAnsi="Times New Roman"/>
          <w:sz w:val="24"/>
          <w:szCs w:val="24"/>
        </w:rPr>
      </w:pPr>
    </w:p>
    <w:p w:rsidR="00236FBA" w:rsidRDefault="00236FBA" w:rsidP="00236FBA">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236FBA" w:rsidRDefault="00236FBA" w:rsidP="00236FBA">
      <w:pPr>
        <w:spacing w:after="0" w:line="240" w:lineRule="auto"/>
        <w:jc w:val="center"/>
        <w:rPr>
          <w:rFonts w:ascii="Times New Roman" w:hAnsi="Times New Roman"/>
          <w:b/>
          <w:sz w:val="24"/>
          <w:szCs w:val="24"/>
        </w:rPr>
      </w:pPr>
    </w:p>
    <w:p w:rsidR="00236FBA" w:rsidRDefault="00236FBA" w:rsidP="00236FBA">
      <w:pPr>
        <w:spacing w:after="0" w:line="240" w:lineRule="auto"/>
        <w:jc w:val="center"/>
        <w:rPr>
          <w:rFonts w:ascii="Times New Roman" w:hAnsi="Times New Roman"/>
          <w:b/>
          <w:sz w:val="24"/>
          <w:szCs w:val="24"/>
        </w:rPr>
      </w:pPr>
    </w:p>
    <w:p w:rsidR="00236FBA" w:rsidRPr="00630771" w:rsidRDefault="00236FBA" w:rsidP="00236FBA">
      <w:pPr>
        <w:spacing w:after="0" w:line="240" w:lineRule="auto"/>
        <w:rPr>
          <w:rFonts w:ascii="Times New Roman" w:hAnsi="Times New Roman"/>
          <w:sz w:val="24"/>
          <w:szCs w:val="24"/>
          <w:u w:val="single"/>
        </w:rPr>
      </w:pPr>
      <w:r w:rsidRPr="00630771">
        <w:rPr>
          <w:rFonts w:ascii="Times New Roman" w:hAnsi="Times New Roman"/>
          <w:sz w:val="24"/>
          <w:szCs w:val="24"/>
        </w:rPr>
        <w:t>«</w:t>
      </w:r>
      <w:r w:rsidR="00FC0DF8">
        <w:rPr>
          <w:rFonts w:ascii="Times New Roman" w:hAnsi="Times New Roman"/>
          <w:sz w:val="24"/>
          <w:szCs w:val="24"/>
        </w:rPr>
        <w:t>17</w:t>
      </w:r>
      <w:r w:rsidR="008C4B1C" w:rsidRPr="00630771">
        <w:rPr>
          <w:rFonts w:ascii="Times New Roman" w:hAnsi="Times New Roman"/>
          <w:sz w:val="24"/>
          <w:szCs w:val="24"/>
        </w:rPr>
        <w:t xml:space="preserve"> </w:t>
      </w:r>
      <w:r w:rsidRPr="00630771">
        <w:rPr>
          <w:rFonts w:ascii="Times New Roman" w:hAnsi="Times New Roman"/>
          <w:sz w:val="24"/>
          <w:szCs w:val="24"/>
        </w:rPr>
        <w:t xml:space="preserve">»  </w:t>
      </w:r>
      <w:r w:rsidR="00630771" w:rsidRPr="00630771">
        <w:rPr>
          <w:rFonts w:ascii="Times New Roman" w:hAnsi="Times New Roman"/>
          <w:sz w:val="24"/>
          <w:szCs w:val="24"/>
        </w:rPr>
        <w:t>августа</w:t>
      </w:r>
      <w:r w:rsidRPr="00630771">
        <w:rPr>
          <w:rFonts w:ascii="Times New Roman" w:hAnsi="Times New Roman"/>
          <w:sz w:val="24"/>
          <w:szCs w:val="24"/>
        </w:rPr>
        <w:t xml:space="preserve">  2016 года                                                                                               №</w:t>
      </w:r>
      <w:r w:rsidR="00FC0DF8">
        <w:rPr>
          <w:rFonts w:ascii="Times New Roman" w:hAnsi="Times New Roman"/>
          <w:sz w:val="24"/>
          <w:szCs w:val="24"/>
        </w:rPr>
        <w:t>527</w:t>
      </w:r>
    </w:p>
    <w:p w:rsidR="00236FBA" w:rsidRDefault="00236FBA" w:rsidP="00236FB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4"/>
        <w:gridCol w:w="4677"/>
      </w:tblGrid>
      <w:tr w:rsidR="00236FBA" w:rsidTr="00236FBA">
        <w:tc>
          <w:tcPr>
            <w:tcW w:w="5211" w:type="dxa"/>
            <w:tcBorders>
              <w:top w:val="nil"/>
              <w:left w:val="nil"/>
              <w:bottom w:val="nil"/>
              <w:right w:val="nil"/>
            </w:tcBorders>
          </w:tcPr>
          <w:p w:rsidR="00630771" w:rsidRDefault="00236FBA" w:rsidP="00630771">
            <w:pPr>
              <w:spacing w:after="0" w:line="240" w:lineRule="auto"/>
              <w:jc w:val="both"/>
              <w:rPr>
                <w:rFonts w:ascii="Times New Roman" w:hAnsi="Times New Roman"/>
                <w:sz w:val="24"/>
                <w:szCs w:val="24"/>
              </w:rPr>
            </w:pPr>
            <w:r>
              <w:rPr>
                <w:rFonts w:ascii="Times New Roman" w:hAnsi="Times New Roman"/>
                <w:sz w:val="24"/>
                <w:szCs w:val="24"/>
              </w:rPr>
              <w:t xml:space="preserve">О внесении изменений в Административный регламент по </w:t>
            </w:r>
            <w:r w:rsidR="00630771">
              <w:rPr>
                <w:rFonts w:ascii="Times New Roman" w:hAnsi="Times New Roman"/>
                <w:sz w:val="24"/>
                <w:szCs w:val="24"/>
              </w:rPr>
              <w:t>предоставлению муниципальной услуги «Предоставление сведений об объектах учета, содержащихся в реестре муниципального имущества»</w:t>
            </w:r>
          </w:p>
          <w:p w:rsidR="00236FBA" w:rsidRDefault="00236FBA">
            <w:pPr>
              <w:spacing w:after="0" w:line="240" w:lineRule="auto"/>
              <w:rPr>
                <w:rFonts w:ascii="Times New Roman" w:hAnsi="Times New Roman"/>
                <w:sz w:val="24"/>
                <w:szCs w:val="24"/>
              </w:rPr>
            </w:pPr>
          </w:p>
        </w:tc>
        <w:tc>
          <w:tcPr>
            <w:tcW w:w="5211" w:type="dxa"/>
            <w:tcBorders>
              <w:top w:val="nil"/>
              <w:left w:val="nil"/>
              <w:bottom w:val="nil"/>
              <w:right w:val="nil"/>
            </w:tcBorders>
          </w:tcPr>
          <w:p w:rsidR="00236FBA" w:rsidRDefault="00236FBA">
            <w:pPr>
              <w:spacing w:after="0" w:line="240" w:lineRule="auto"/>
              <w:rPr>
                <w:rFonts w:ascii="Times New Roman" w:hAnsi="Times New Roman"/>
                <w:sz w:val="24"/>
                <w:szCs w:val="24"/>
              </w:rPr>
            </w:pPr>
          </w:p>
        </w:tc>
      </w:tr>
    </w:tbl>
    <w:p w:rsidR="00236FBA" w:rsidRDefault="00236FBA" w:rsidP="00236FBA">
      <w:pPr>
        <w:spacing w:after="0" w:line="240" w:lineRule="auto"/>
        <w:ind w:firstLine="1276"/>
        <w:jc w:val="both"/>
        <w:rPr>
          <w:rFonts w:ascii="Times New Roman" w:hAnsi="Times New Roman"/>
          <w:sz w:val="24"/>
          <w:szCs w:val="24"/>
        </w:rPr>
      </w:pPr>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 Федеральным законом от 02 мая 2006 года № 59-ФЗ «О порядке рассмотрения обращений граждан Российской Федерации», постановлением администрации Новоладожского городского поселения от 07 июля 2010года №209 «Об утверждении Порядка разработки и утверждения административных регламентов исполнения муниципальных функций»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Уставом МО Новоладожское городское поселение и в целях приведения в соответствие с действующим законодательством Администрация Новоладожского городского поселения  </w:t>
      </w:r>
    </w:p>
    <w:p w:rsidR="00236FBA" w:rsidRDefault="00236FBA" w:rsidP="00236FBA">
      <w:pPr>
        <w:spacing w:after="0" w:line="240" w:lineRule="auto"/>
        <w:ind w:firstLine="709"/>
        <w:jc w:val="both"/>
        <w:rPr>
          <w:rFonts w:ascii="Times New Roman" w:hAnsi="Times New Roman"/>
          <w:sz w:val="24"/>
          <w:szCs w:val="24"/>
        </w:rPr>
      </w:pPr>
    </w:p>
    <w:p w:rsidR="00236FBA" w:rsidRDefault="00236FBA" w:rsidP="00236FBA">
      <w:pPr>
        <w:spacing w:after="0" w:line="240" w:lineRule="auto"/>
        <w:ind w:firstLine="709"/>
        <w:jc w:val="both"/>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 xml:space="preserve"> о с т а </w:t>
      </w:r>
      <w:proofErr w:type="spellStart"/>
      <w:r>
        <w:rPr>
          <w:rFonts w:ascii="Times New Roman" w:hAnsi="Times New Roman"/>
          <w:b/>
          <w:sz w:val="24"/>
          <w:szCs w:val="24"/>
        </w:rPr>
        <w:t>н</w:t>
      </w:r>
      <w:proofErr w:type="spellEnd"/>
      <w:r>
        <w:rPr>
          <w:rFonts w:ascii="Times New Roman" w:hAnsi="Times New Roman"/>
          <w:b/>
          <w:sz w:val="24"/>
          <w:szCs w:val="24"/>
        </w:rPr>
        <w:t xml:space="preserve"> о в л я е т :</w:t>
      </w:r>
    </w:p>
    <w:p w:rsidR="00236FBA" w:rsidRDefault="00236FBA" w:rsidP="00236FBA">
      <w:pPr>
        <w:spacing w:after="0" w:line="240" w:lineRule="auto"/>
        <w:ind w:firstLine="709"/>
        <w:jc w:val="both"/>
        <w:rPr>
          <w:rFonts w:ascii="Times New Roman" w:hAnsi="Times New Roman"/>
          <w:b/>
          <w:sz w:val="24"/>
          <w:szCs w:val="24"/>
        </w:rPr>
      </w:pPr>
    </w:p>
    <w:p w:rsidR="00236FBA" w:rsidRDefault="00236FBA" w:rsidP="00630771">
      <w:pPr>
        <w:numPr>
          <w:ilvl w:val="0"/>
          <w:numId w:val="1"/>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Внести следующие изменения в Административный регламент </w:t>
      </w:r>
      <w:r w:rsidR="00630771">
        <w:rPr>
          <w:rFonts w:ascii="Times New Roman" w:hAnsi="Times New Roman"/>
          <w:sz w:val="24"/>
          <w:szCs w:val="24"/>
        </w:rPr>
        <w:t>по предоставлению муниципальной услуги «Предоставление Сведений об объектах</w:t>
      </w:r>
      <w:r w:rsidR="00114D71">
        <w:rPr>
          <w:rFonts w:ascii="Times New Roman" w:hAnsi="Times New Roman"/>
          <w:sz w:val="24"/>
          <w:szCs w:val="24"/>
        </w:rPr>
        <w:t xml:space="preserve"> учета, содержащихся в реестре муниципального имущества»</w:t>
      </w:r>
      <w:r>
        <w:rPr>
          <w:rFonts w:ascii="Times New Roman" w:hAnsi="Times New Roman"/>
          <w:sz w:val="24"/>
          <w:szCs w:val="24"/>
        </w:rPr>
        <w:t>, утвержденный постановлением администрации Новоладож</w:t>
      </w:r>
      <w:r w:rsidR="00114D71">
        <w:rPr>
          <w:rFonts w:ascii="Times New Roman" w:hAnsi="Times New Roman"/>
          <w:sz w:val="24"/>
          <w:szCs w:val="24"/>
        </w:rPr>
        <w:t>ского городского поселения №119</w:t>
      </w:r>
      <w:r>
        <w:rPr>
          <w:rFonts w:ascii="Times New Roman" w:hAnsi="Times New Roman"/>
          <w:sz w:val="24"/>
          <w:szCs w:val="24"/>
        </w:rPr>
        <w:t xml:space="preserve"> от                    </w:t>
      </w:r>
      <w:r w:rsidR="00114D71">
        <w:rPr>
          <w:rFonts w:ascii="Times New Roman" w:hAnsi="Times New Roman"/>
          <w:sz w:val="24"/>
          <w:szCs w:val="24"/>
        </w:rPr>
        <w:t>02 марта 2016 года</w:t>
      </w:r>
      <w:r>
        <w:rPr>
          <w:rFonts w:ascii="Times New Roman" w:hAnsi="Times New Roman"/>
          <w:sz w:val="24"/>
          <w:szCs w:val="24"/>
        </w:rPr>
        <w:t>:</w:t>
      </w:r>
    </w:p>
    <w:p w:rsidR="00114D71" w:rsidRPr="000E05C4" w:rsidRDefault="00114D71" w:rsidP="000E05C4">
      <w:pPr>
        <w:pStyle w:val="a5"/>
        <w:widowControl w:val="0"/>
        <w:numPr>
          <w:ilvl w:val="1"/>
          <w:numId w:val="1"/>
        </w:numPr>
        <w:autoSpaceDE w:val="0"/>
        <w:autoSpaceDN w:val="0"/>
        <w:adjustRightInd w:val="0"/>
        <w:spacing w:after="0" w:line="240" w:lineRule="auto"/>
        <w:jc w:val="both"/>
        <w:rPr>
          <w:rFonts w:ascii="Times New Roman" w:eastAsia="Times New Roman" w:hAnsi="Times New Roman"/>
          <w:sz w:val="24"/>
          <w:szCs w:val="24"/>
        </w:rPr>
      </w:pPr>
      <w:r w:rsidRPr="000E05C4">
        <w:rPr>
          <w:rFonts w:ascii="Times New Roman" w:hAnsi="Times New Roman"/>
          <w:sz w:val="24"/>
          <w:szCs w:val="24"/>
        </w:rPr>
        <w:t xml:space="preserve">абзац 1 п.1.5 </w:t>
      </w:r>
      <w:r w:rsidR="00236FBA" w:rsidRPr="000E05C4">
        <w:rPr>
          <w:rFonts w:ascii="Times New Roman" w:hAnsi="Times New Roman"/>
          <w:sz w:val="24"/>
          <w:szCs w:val="24"/>
        </w:rPr>
        <w:t>изложить в следующей редакции:</w:t>
      </w:r>
      <w:r w:rsidRPr="000E05C4">
        <w:rPr>
          <w:rFonts w:ascii="Times New Roman" w:hAnsi="Times New Roman"/>
          <w:sz w:val="24"/>
          <w:szCs w:val="24"/>
        </w:rPr>
        <w:t xml:space="preserve"> «</w:t>
      </w:r>
      <w:r w:rsidRPr="000E05C4">
        <w:rPr>
          <w:rFonts w:ascii="Times New Roman" w:eastAsia="Times New Roman" w:hAnsi="Times New Roman"/>
          <w:sz w:val="24"/>
          <w:szCs w:val="24"/>
        </w:rPr>
        <w:t>1.5</w:t>
      </w:r>
      <w:r w:rsidRPr="000E05C4">
        <w:rPr>
          <w:rFonts w:ascii="Times New Roman" w:eastAsia="Times New Roman" w:hAnsi="Times New Roman"/>
          <w:sz w:val="28"/>
          <w:szCs w:val="28"/>
        </w:rPr>
        <w:t xml:space="preserve">. </w:t>
      </w:r>
      <w:r w:rsidRPr="000E05C4">
        <w:rPr>
          <w:rFonts w:ascii="Times New Roman" w:eastAsia="Times New Roman" w:hAnsi="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114D71" w:rsidRPr="000E05C4" w:rsidRDefault="000E05C4" w:rsidP="000E05C4">
      <w:pPr>
        <w:pStyle w:val="a5"/>
        <w:widowControl w:val="0"/>
        <w:numPr>
          <w:ilvl w:val="1"/>
          <w:numId w:val="1"/>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00114D71">
        <w:rPr>
          <w:rFonts w:ascii="Times New Roman" w:eastAsia="Times New Roman" w:hAnsi="Times New Roman"/>
          <w:sz w:val="24"/>
          <w:szCs w:val="24"/>
        </w:rPr>
        <w:t>обавить</w:t>
      </w:r>
      <w:r>
        <w:rPr>
          <w:rFonts w:ascii="Times New Roman" w:eastAsia="Times New Roman" w:hAnsi="Times New Roman"/>
          <w:sz w:val="24"/>
          <w:szCs w:val="24"/>
        </w:rPr>
        <w:t xml:space="preserve"> пункт: «</w:t>
      </w:r>
      <w:r w:rsidRPr="000E05C4">
        <w:rPr>
          <w:rFonts w:ascii="Times New Roman" w:hAnsi="Times New Roman"/>
          <w:sz w:val="24"/>
          <w:szCs w:val="24"/>
        </w:rPr>
        <w:t>1.12.1. Индивидуальное пи</w:t>
      </w:r>
      <w:r w:rsidR="003B2BA2">
        <w:rPr>
          <w:rFonts w:ascii="Times New Roman" w:hAnsi="Times New Roman"/>
          <w:sz w:val="24"/>
          <w:szCs w:val="24"/>
        </w:rPr>
        <w:t xml:space="preserve">сьменное информирование </w:t>
      </w:r>
      <w:proofErr w:type="spellStart"/>
      <w:r w:rsidR="003B2BA2">
        <w:rPr>
          <w:rFonts w:ascii="Times New Roman" w:hAnsi="Times New Roman"/>
          <w:sz w:val="24"/>
          <w:szCs w:val="24"/>
        </w:rPr>
        <w:t>осущест</w:t>
      </w:r>
      <w:r w:rsidRPr="000E05C4">
        <w:rPr>
          <w:rFonts w:ascii="Times New Roman" w:hAnsi="Times New Roman"/>
          <w:sz w:val="24"/>
          <w:szCs w:val="24"/>
        </w:rPr>
        <w:t>ляется</w:t>
      </w:r>
      <w:proofErr w:type="spellEnd"/>
      <w:r w:rsidRPr="000E05C4">
        <w:rPr>
          <w:rFonts w:ascii="Times New Roman" w:hAnsi="Times New Roman"/>
          <w:sz w:val="24"/>
          <w:szCs w:val="24"/>
        </w:rPr>
        <w:t xml:space="preserve"> при обращении граждан путем почт</w:t>
      </w:r>
      <w:r w:rsidR="003B2BA2">
        <w:rPr>
          <w:rFonts w:ascii="Times New Roman" w:hAnsi="Times New Roman"/>
          <w:sz w:val="24"/>
          <w:szCs w:val="24"/>
        </w:rPr>
        <w:t xml:space="preserve">овых отправлений, в том числе </w:t>
      </w:r>
      <w:proofErr w:type="spellStart"/>
      <w:r w:rsidR="003B2BA2">
        <w:rPr>
          <w:rFonts w:ascii="Times New Roman" w:hAnsi="Times New Roman"/>
          <w:sz w:val="24"/>
          <w:szCs w:val="24"/>
        </w:rPr>
        <w:t>с</w:t>
      </w:r>
      <w:r w:rsidRPr="000E05C4">
        <w:rPr>
          <w:rFonts w:ascii="Times New Roman" w:hAnsi="Times New Roman"/>
          <w:sz w:val="24"/>
          <w:szCs w:val="24"/>
        </w:rPr>
        <w:t>приложением</w:t>
      </w:r>
      <w:proofErr w:type="spellEnd"/>
      <w:r w:rsidRPr="000E05C4">
        <w:rPr>
          <w:rFonts w:ascii="Times New Roman" w:hAnsi="Times New Roman"/>
          <w:sz w:val="24"/>
          <w:szCs w:val="24"/>
        </w:rPr>
        <w:t xml:space="preserve"> необходимых документо</w:t>
      </w:r>
      <w:r w:rsidR="003B2BA2">
        <w:rPr>
          <w:rFonts w:ascii="Times New Roman" w:hAnsi="Times New Roman"/>
          <w:sz w:val="24"/>
          <w:szCs w:val="24"/>
        </w:rPr>
        <w:t xml:space="preserve">в, заверенных усиленной </w:t>
      </w:r>
      <w:proofErr w:type="spellStart"/>
      <w:r w:rsidR="003B2BA2">
        <w:rPr>
          <w:rFonts w:ascii="Times New Roman" w:hAnsi="Times New Roman"/>
          <w:sz w:val="24"/>
          <w:szCs w:val="24"/>
        </w:rPr>
        <w:t>квалифи</w:t>
      </w:r>
      <w:r w:rsidRPr="000E05C4">
        <w:rPr>
          <w:rFonts w:ascii="Times New Roman" w:hAnsi="Times New Roman"/>
          <w:sz w:val="24"/>
          <w:szCs w:val="24"/>
        </w:rPr>
        <w:t>ированной</w:t>
      </w:r>
      <w:proofErr w:type="spellEnd"/>
      <w:r w:rsidRPr="000E05C4">
        <w:rPr>
          <w:rFonts w:ascii="Times New Roman" w:hAnsi="Times New Roman"/>
          <w:sz w:val="24"/>
          <w:szCs w:val="24"/>
        </w:rPr>
        <w:t xml:space="preserve"> электронной подписью (ответ на </w:t>
      </w:r>
      <w:r w:rsidR="003B2BA2">
        <w:rPr>
          <w:rFonts w:ascii="Times New Roman" w:hAnsi="Times New Roman"/>
          <w:sz w:val="24"/>
          <w:szCs w:val="24"/>
        </w:rPr>
        <w:t xml:space="preserve">запрос, направленный по </w:t>
      </w:r>
      <w:proofErr w:type="spellStart"/>
      <w:r w:rsidR="003B2BA2">
        <w:rPr>
          <w:rFonts w:ascii="Times New Roman" w:hAnsi="Times New Roman"/>
          <w:sz w:val="24"/>
          <w:szCs w:val="24"/>
        </w:rPr>
        <w:t>электро</w:t>
      </w:r>
      <w:r w:rsidRPr="000E05C4">
        <w:rPr>
          <w:rFonts w:ascii="Times New Roman" w:hAnsi="Times New Roman"/>
          <w:sz w:val="24"/>
          <w:szCs w:val="24"/>
        </w:rPr>
        <w:t>ной</w:t>
      </w:r>
      <w:proofErr w:type="spellEnd"/>
      <w:r w:rsidRPr="000E05C4">
        <w:rPr>
          <w:rFonts w:ascii="Times New Roman" w:hAnsi="Times New Roman"/>
          <w:sz w:val="24"/>
          <w:szCs w:val="24"/>
        </w:rPr>
        <w:t xml:space="preserve"> почте, направляется в виде электронного документа на адрес </w:t>
      </w:r>
      <w:proofErr w:type="spellStart"/>
      <w:r w:rsidRPr="000E05C4">
        <w:rPr>
          <w:rFonts w:ascii="Times New Roman" w:hAnsi="Times New Roman"/>
          <w:sz w:val="24"/>
          <w:szCs w:val="24"/>
        </w:rPr>
        <w:t>электро</w:t>
      </w:r>
      <w:r w:rsidR="003B2BA2">
        <w:rPr>
          <w:rFonts w:ascii="Times New Roman" w:hAnsi="Times New Roman"/>
          <w:sz w:val="24"/>
          <w:szCs w:val="24"/>
        </w:rPr>
        <w:t>н</w:t>
      </w:r>
      <w:r>
        <w:rPr>
          <w:rFonts w:ascii="Times New Roman" w:hAnsi="Times New Roman"/>
          <w:sz w:val="24"/>
          <w:szCs w:val="24"/>
        </w:rPr>
        <w:t>ой</w:t>
      </w:r>
      <w:proofErr w:type="spellEnd"/>
      <w:r>
        <w:rPr>
          <w:rFonts w:ascii="Times New Roman" w:hAnsi="Times New Roman"/>
          <w:sz w:val="24"/>
          <w:szCs w:val="24"/>
        </w:rPr>
        <w:t xml:space="preserve"> почты отправителя запроса);</w:t>
      </w:r>
    </w:p>
    <w:p w:rsidR="000E05C4" w:rsidRPr="000E05C4" w:rsidRDefault="000E05C4"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3B2BA2">
        <w:rPr>
          <w:rFonts w:ascii="Times New Roman" w:hAnsi="Times New Roman"/>
          <w:sz w:val="24"/>
          <w:szCs w:val="24"/>
        </w:rPr>
        <w:t xml:space="preserve">        </w:t>
      </w:r>
      <w:r w:rsidR="00795A66">
        <w:rPr>
          <w:rFonts w:ascii="Times New Roman" w:hAnsi="Times New Roman"/>
          <w:sz w:val="24"/>
          <w:szCs w:val="24"/>
        </w:rPr>
        <w:t xml:space="preserve"> </w:t>
      </w:r>
      <w:r>
        <w:rPr>
          <w:rFonts w:ascii="Times New Roman" w:hAnsi="Times New Roman"/>
          <w:sz w:val="24"/>
          <w:szCs w:val="24"/>
        </w:rPr>
        <w:t xml:space="preserve"> 1.3  изложить в следующей редакции пункты: </w:t>
      </w:r>
      <w:r w:rsidR="003B2BA2">
        <w:rPr>
          <w:rFonts w:ascii="Times New Roman" w:hAnsi="Times New Roman"/>
          <w:sz w:val="24"/>
          <w:szCs w:val="24"/>
        </w:rPr>
        <w:t>«</w:t>
      </w:r>
      <w:r w:rsidRPr="000E05C4">
        <w:rPr>
          <w:rFonts w:ascii="Times New Roman" w:hAnsi="Times New Roman"/>
          <w:sz w:val="24"/>
          <w:szCs w:val="24"/>
        </w:rPr>
        <w:t>2.11.</w:t>
      </w:r>
      <w:r w:rsidRPr="009251B2">
        <w:rPr>
          <w:rFonts w:ascii="Times New Roman" w:hAnsi="Times New Roman"/>
          <w:sz w:val="28"/>
          <w:szCs w:val="28"/>
        </w:rPr>
        <w:t xml:space="preserve"> </w:t>
      </w:r>
      <w:r w:rsidRPr="000E05C4">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2.11.1. Предоставление муниципальной услуги осуществляется в специально выделенных для этих целей помещениях органа местного самоуправления </w:t>
      </w:r>
      <w:r w:rsidR="000E05C4" w:rsidRPr="000E05C4">
        <w:rPr>
          <w:rFonts w:ascii="Times New Roman" w:hAnsi="Times New Roman"/>
          <w:sz w:val="24"/>
          <w:szCs w:val="24"/>
        </w:rPr>
        <w:lastRenderedPageBreak/>
        <w:t>Ленинградской области (далее - ОМСУ) или в МФЦ.</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2.11.8. Наличие визуальной, текстовой и </w:t>
      </w:r>
      <w:proofErr w:type="spellStart"/>
      <w:r w:rsidR="000E05C4" w:rsidRPr="000E05C4">
        <w:rPr>
          <w:rFonts w:ascii="Times New Roman" w:hAnsi="Times New Roman"/>
          <w:sz w:val="24"/>
          <w:szCs w:val="24"/>
        </w:rPr>
        <w:t>мультимедийной</w:t>
      </w:r>
      <w:proofErr w:type="spellEnd"/>
      <w:r w:rsidR="000E05C4" w:rsidRPr="000E05C4">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2.11.9. Оборудование мест повышенного удобства с дополнительным местом для собаки – поводыря и устрой</w:t>
      </w:r>
      <w:proofErr w:type="gramStart"/>
      <w:r w:rsidR="000E05C4" w:rsidRPr="000E05C4">
        <w:rPr>
          <w:rFonts w:ascii="Times New Roman" w:hAnsi="Times New Roman"/>
          <w:sz w:val="24"/>
          <w:szCs w:val="24"/>
        </w:rPr>
        <w:t>ств дл</w:t>
      </w:r>
      <w:proofErr w:type="gramEnd"/>
      <w:r w:rsidR="000E05C4" w:rsidRPr="000E05C4">
        <w:rPr>
          <w:rFonts w:ascii="Times New Roman" w:hAnsi="Times New Roman"/>
          <w:sz w:val="24"/>
          <w:szCs w:val="24"/>
        </w:rPr>
        <w:t>я передвижения инвалида (костылей, ходунков).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2.12. Показатели доступности и качества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1) равные права и возможности при получении муниципальной услуги для </w:t>
      </w:r>
      <w:r w:rsidR="000E05C4" w:rsidRPr="000E05C4">
        <w:rPr>
          <w:rFonts w:ascii="Times New Roman" w:hAnsi="Times New Roman"/>
          <w:sz w:val="24"/>
          <w:szCs w:val="24"/>
        </w:rPr>
        <w:lastRenderedPageBreak/>
        <w:t>заявителей;</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 транспортная доступность к месту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2.15. Показатели качества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1) соблюдение срока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 соблюдение требований стандарта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4) соблюдение времени ожидания в очереди при подаче запроса и получении результата; </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2.16.1. К целевым показателям доступности и качества муниципальной услуги относятся: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 количество документов, которые заявителю необходимо представить в целях </w:t>
      </w:r>
      <w:r w:rsidR="000E05C4" w:rsidRPr="000E05C4">
        <w:rPr>
          <w:rFonts w:ascii="Times New Roman" w:hAnsi="Times New Roman"/>
          <w:sz w:val="24"/>
          <w:szCs w:val="24"/>
        </w:rPr>
        <w:lastRenderedPageBreak/>
        <w:t>получения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2.16.2. К непосредственным показателям доступности и качества муниципальной услуги относятся: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2.16.3. Особенности предоставления муниципальной услуги в МФЦ:</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2.16.4. МФЦ осуществляет:</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информирование граждан и организаций по вопросам предоставления муниципальных услуг;</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обработку персональных данных, связанных с предоставлением муниципальных услуг.</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определяет предмет обращения;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проводит проверку полномочий лица, подающего документы;</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заверяет электронное дело своей электронной подписью (далее - ЭП);</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направляет копии документов и реестр документов в орган местного самоуправления:</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lastRenderedPageBreak/>
        <w:t xml:space="preserve">                   </w:t>
      </w:r>
      <w:r w:rsidR="000E05C4" w:rsidRPr="000E05C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proofErr w:type="gramStart"/>
      <w:r w:rsidR="000E05C4" w:rsidRPr="000E05C4">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 Особенности предоставления муниципальной услуги в электронном виде.</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proofErr w:type="gramStart"/>
      <w:r w:rsidR="000E05C4" w:rsidRPr="000E05C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E05C4" w:rsidRPr="000E05C4">
        <w:rPr>
          <w:rFonts w:ascii="Times New Roman" w:hAnsi="Times New Roman"/>
          <w:sz w:val="24"/>
          <w:szCs w:val="24"/>
        </w:rPr>
        <w:t>ии и ау</w:t>
      </w:r>
      <w:proofErr w:type="gramEnd"/>
      <w:r w:rsidR="000E05C4" w:rsidRPr="000E05C4">
        <w:rPr>
          <w:rFonts w:ascii="Times New Roman" w:hAnsi="Times New Roman"/>
          <w:sz w:val="24"/>
          <w:szCs w:val="24"/>
        </w:rPr>
        <w:t xml:space="preserve">тентификации (далее – ЕСИА). </w:t>
      </w:r>
    </w:p>
    <w:p w:rsidR="000E05C4" w:rsidRPr="000E05C4" w:rsidRDefault="00795A66"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2.17.1.2. Муниципальная услуга может быть получена через ПГУ ЛО следующими способами: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с обязательной личной явкой на прием в Администрацию;</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без личной явки на прием в Администрацию.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0E05C4" w:rsidRPr="000E05C4">
        <w:rPr>
          <w:rFonts w:ascii="Times New Roman" w:hAnsi="Times New Roman"/>
          <w:sz w:val="24"/>
          <w:szCs w:val="24"/>
        </w:rPr>
        <w:t>заверения заявления</w:t>
      </w:r>
      <w:proofErr w:type="gramEnd"/>
      <w:r w:rsidR="000E05C4" w:rsidRPr="000E05C4">
        <w:rPr>
          <w:rFonts w:ascii="Times New Roman" w:hAnsi="Times New Roman"/>
          <w:sz w:val="24"/>
          <w:szCs w:val="24"/>
        </w:rPr>
        <w:t xml:space="preserve"> и документов, поданных в электронном виде на ПГУ ЛО.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2.17.1.4. Для подачи заявления через ПГУ ЛО заявитель должен выполнить следующие действия:</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пройти идентификацию и аутентификацию в ЕСИА;</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 личном кабинете на ПГУ ЛО  заполнить в электронном виде заявление на оказание услуги;</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 случае</w:t>
      </w:r>
      <w:proofErr w:type="gramStart"/>
      <w:r w:rsidR="000E05C4" w:rsidRPr="000E05C4">
        <w:rPr>
          <w:rFonts w:ascii="Times New Roman" w:hAnsi="Times New Roman"/>
          <w:sz w:val="24"/>
          <w:szCs w:val="24"/>
        </w:rPr>
        <w:t>,</w:t>
      </w:r>
      <w:proofErr w:type="gramEnd"/>
      <w:r w:rsidR="000E05C4" w:rsidRPr="000E05C4">
        <w:rPr>
          <w:rFonts w:ascii="Times New Roman" w:hAnsi="Times New Roman"/>
          <w:sz w:val="24"/>
          <w:szCs w:val="24"/>
        </w:rPr>
        <w:t xml:space="preserve"> если заявитель выбрал способ оказания услуги с личной явкой на </w:t>
      </w:r>
      <w:r w:rsidR="000E05C4" w:rsidRPr="000E05C4">
        <w:rPr>
          <w:rFonts w:ascii="Times New Roman" w:hAnsi="Times New Roman"/>
          <w:sz w:val="24"/>
          <w:szCs w:val="24"/>
        </w:rPr>
        <w:lastRenderedPageBreak/>
        <w:t>прием в Администрацию – приложить к заявлению электронные документы;</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 случае</w:t>
      </w:r>
      <w:proofErr w:type="gramStart"/>
      <w:r w:rsidR="000E05C4" w:rsidRPr="000E05C4">
        <w:rPr>
          <w:rFonts w:ascii="Times New Roman" w:hAnsi="Times New Roman"/>
          <w:sz w:val="24"/>
          <w:szCs w:val="24"/>
        </w:rPr>
        <w:t>,</w:t>
      </w:r>
      <w:proofErr w:type="gramEnd"/>
      <w:r w:rsidR="000E05C4" w:rsidRPr="000E05C4">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формы о принятом решении и переводит дело в архив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уведомляет заявителя о принятом решении с помощью указанных в заявлении сре</w:t>
      </w:r>
      <w:proofErr w:type="gramStart"/>
      <w:r w:rsidR="000E05C4" w:rsidRPr="000E05C4">
        <w:rPr>
          <w:rFonts w:ascii="Times New Roman" w:hAnsi="Times New Roman"/>
          <w:sz w:val="24"/>
          <w:szCs w:val="24"/>
        </w:rPr>
        <w:t>дств св</w:t>
      </w:r>
      <w:proofErr w:type="gramEnd"/>
      <w:r w:rsidR="000E05C4" w:rsidRPr="000E05C4">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proofErr w:type="gramStart"/>
      <w:r w:rsidR="000E05C4" w:rsidRPr="000E05C4">
        <w:rPr>
          <w:rFonts w:ascii="Times New Roman" w:hAnsi="Times New Roman"/>
          <w:sz w:val="24"/>
          <w:szCs w:val="24"/>
        </w:rPr>
        <w:t>формирует через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000E05C4" w:rsidRPr="000E05C4">
        <w:rPr>
          <w:rFonts w:ascii="Times New Roman" w:hAnsi="Times New Roman"/>
          <w:sz w:val="24"/>
          <w:szCs w:val="24"/>
        </w:rPr>
        <w:lastRenderedPageBreak/>
        <w:t>идентификационный номер приглашения и перечень документов, которые необходимо представить на приеме.</w:t>
      </w:r>
      <w:proofErr w:type="gramEnd"/>
      <w:r w:rsidR="000E05C4" w:rsidRPr="000E05C4">
        <w:rPr>
          <w:rFonts w:ascii="Times New Roman" w:hAnsi="Times New Roman"/>
          <w:sz w:val="24"/>
          <w:szCs w:val="24"/>
        </w:rPr>
        <w:t xml:space="preserve"> 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дело переводит в статус «Заявитель приглашен на прием». </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Заявитель должен явиться на прием в указанное время. В случае</w:t>
      </w:r>
      <w:proofErr w:type="gramStart"/>
      <w:r w:rsidR="000E05C4" w:rsidRPr="000E05C4">
        <w:rPr>
          <w:rFonts w:ascii="Times New Roman" w:hAnsi="Times New Roman"/>
          <w:sz w:val="24"/>
          <w:szCs w:val="24"/>
        </w:rPr>
        <w:t>,</w:t>
      </w:r>
      <w:proofErr w:type="gramEnd"/>
      <w:r w:rsidR="000E05C4" w:rsidRPr="000E05C4">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дело переводит в статус «Прием заявителя окончен».</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 формы о принятом решении и переводит дело в архив АИС «</w:t>
      </w:r>
      <w:proofErr w:type="spellStart"/>
      <w:r w:rsidR="000E05C4" w:rsidRPr="000E05C4">
        <w:rPr>
          <w:rFonts w:ascii="Times New Roman" w:hAnsi="Times New Roman"/>
          <w:sz w:val="24"/>
          <w:szCs w:val="24"/>
        </w:rPr>
        <w:t>Межвед</w:t>
      </w:r>
      <w:proofErr w:type="spellEnd"/>
      <w:r w:rsidR="000E05C4" w:rsidRPr="000E05C4">
        <w:rPr>
          <w:rFonts w:ascii="Times New Roman" w:hAnsi="Times New Roman"/>
          <w:sz w:val="24"/>
          <w:szCs w:val="24"/>
        </w:rPr>
        <w:t xml:space="preserve"> ЛО».</w:t>
      </w:r>
    </w:p>
    <w:p w:rsidR="000E05C4" w:rsidRPr="000E05C4" w:rsidRDefault="007B689B"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000E05C4" w:rsidRPr="000E05C4">
        <w:rPr>
          <w:rFonts w:ascii="Times New Roman" w:hAnsi="Times New Roman"/>
          <w:sz w:val="24"/>
          <w:szCs w:val="24"/>
        </w:rPr>
        <w:t>дств св</w:t>
      </w:r>
      <w:proofErr w:type="gramEnd"/>
      <w:r w:rsidR="000E05C4" w:rsidRPr="000E05C4">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E05C4" w:rsidRPr="000E05C4" w:rsidRDefault="00034FDD"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E05C4" w:rsidRPr="000E05C4" w:rsidRDefault="00034FDD"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В случае</w:t>
      </w:r>
      <w:proofErr w:type="gramStart"/>
      <w:r w:rsidR="000E05C4" w:rsidRPr="000E05C4">
        <w:rPr>
          <w:rFonts w:ascii="Times New Roman" w:hAnsi="Times New Roman"/>
          <w:sz w:val="24"/>
          <w:szCs w:val="24"/>
        </w:rPr>
        <w:t>,</w:t>
      </w:r>
      <w:proofErr w:type="gramEnd"/>
      <w:r w:rsidR="000E05C4" w:rsidRPr="000E05C4">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E05C4" w:rsidRDefault="00034FDD" w:rsidP="00795A66">
      <w:pPr>
        <w:widowControl w:val="0"/>
        <w:autoSpaceDE w:val="0"/>
        <w:autoSpaceDN w:val="0"/>
        <w:adjustRightInd w:val="0"/>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E05C4" w:rsidRPr="000E05C4">
        <w:rPr>
          <w:rFonts w:ascii="Times New Roman" w:hAnsi="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B2BA2">
        <w:rPr>
          <w:rFonts w:ascii="Times New Roman" w:hAnsi="Times New Roman"/>
          <w:sz w:val="24"/>
          <w:szCs w:val="24"/>
        </w:rPr>
        <w:t>»;</w:t>
      </w:r>
    </w:p>
    <w:p w:rsidR="00034FDD" w:rsidRDefault="00034FDD" w:rsidP="00795A66">
      <w:pPr>
        <w:widowControl w:val="0"/>
        <w:autoSpaceDE w:val="0"/>
        <w:autoSpaceDN w:val="0"/>
        <w:adjustRightInd w:val="0"/>
        <w:spacing w:after="0" w:line="240" w:lineRule="auto"/>
        <w:ind w:left="1134" w:hanging="1134"/>
        <w:jc w:val="both"/>
        <w:rPr>
          <w:rFonts w:ascii="Times New Roman" w:hAnsi="Times New Roman"/>
          <w:sz w:val="24"/>
          <w:szCs w:val="24"/>
        </w:rPr>
      </w:pPr>
    </w:p>
    <w:p w:rsidR="003B2BA2" w:rsidRPr="00034FDD" w:rsidRDefault="00034FDD" w:rsidP="00034FDD">
      <w:pPr>
        <w:pStyle w:val="a5"/>
        <w:numPr>
          <w:ilvl w:val="1"/>
          <w:numId w:val="5"/>
        </w:num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3B2BA2" w:rsidRPr="00034FDD">
        <w:rPr>
          <w:rFonts w:ascii="Times New Roman" w:hAnsi="Times New Roman"/>
          <w:sz w:val="24"/>
          <w:szCs w:val="24"/>
        </w:rPr>
        <w:t>п.6.3  изложить в следующей редакции: «</w:t>
      </w:r>
      <w:r w:rsidR="003B2BA2" w:rsidRPr="00034FDD">
        <w:rPr>
          <w:rFonts w:ascii="Times New Roman" w:eastAsia="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B2BA2" w:rsidRPr="00034FDD" w:rsidRDefault="003B2BA2" w:rsidP="00034FDD">
      <w:pPr>
        <w:autoSpaceDE w:val="0"/>
        <w:autoSpaceDN w:val="0"/>
        <w:adjustRightInd w:val="0"/>
        <w:spacing w:after="0" w:line="240" w:lineRule="auto"/>
        <w:ind w:left="1134"/>
        <w:jc w:val="both"/>
        <w:rPr>
          <w:rFonts w:ascii="Times New Roman" w:eastAsia="Times New Roman" w:hAnsi="Times New Roman"/>
          <w:sz w:val="24"/>
          <w:szCs w:val="24"/>
        </w:rPr>
      </w:pPr>
      <w:proofErr w:type="gramStart"/>
      <w:r w:rsidRPr="00034FDD">
        <w:rPr>
          <w:rFonts w:ascii="Times New Roman" w:eastAsia="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w:t>
      </w:r>
      <w:r w:rsidRPr="00034FDD">
        <w:rPr>
          <w:rFonts w:ascii="Times New Roman" w:eastAsia="Times New Roman" w:hAnsi="Times New Roman"/>
          <w:sz w:val="24"/>
          <w:szCs w:val="24"/>
        </w:rPr>
        <w:lastRenderedPageBreak/>
        <w:t xml:space="preserve">статьи 11.2 Федерального закона от </w:t>
      </w:r>
      <w:r w:rsidRPr="00034FDD">
        <w:rPr>
          <w:rFonts w:ascii="Times New Roman" w:hAnsi="Times New Roman"/>
          <w:sz w:val="24"/>
          <w:szCs w:val="24"/>
        </w:rPr>
        <w:t>27 июля 2010 г. N</w:t>
      </w:r>
      <w:r w:rsidRPr="00034FDD">
        <w:rPr>
          <w:rFonts w:ascii="Times New Roman" w:eastAsia="Times New Roman" w:hAnsi="Times New Roman"/>
          <w:sz w:val="24"/>
          <w:szCs w:val="24"/>
        </w:rPr>
        <w:t xml:space="preserve"> 210-ФЗ «Об организации предоставления государственных и муниципальных услуг».</w:t>
      </w:r>
      <w:proofErr w:type="gramEnd"/>
    </w:p>
    <w:p w:rsidR="003B2BA2" w:rsidRDefault="00034FDD" w:rsidP="00034FDD">
      <w:pPr>
        <w:widowControl w:val="0"/>
        <w:autoSpaceDE w:val="0"/>
        <w:autoSpaceDN w:val="0"/>
        <w:adjustRightInd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B2BA2" w:rsidRPr="00034FDD">
        <w:rPr>
          <w:rFonts w:ascii="Times New Roman" w:eastAsia="Times New Roman" w:hAnsi="Times New Roman"/>
          <w:sz w:val="24"/>
          <w:szCs w:val="24"/>
        </w:rPr>
        <w:t xml:space="preserve">Жалоба может быть направлена через ГБУ ЛО «МФЦ» и филиалы ГБУ ЛО </w:t>
      </w:r>
      <w:r>
        <w:rPr>
          <w:rFonts w:ascii="Times New Roman" w:eastAsia="Times New Roman" w:hAnsi="Times New Roman"/>
          <w:sz w:val="24"/>
          <w:szCs w:val="24"/>
        </w:rPr>
        <w:t xml:space="preserve">     </w:t>
      </w:r>
      <w:r w:rsidR="003B2BA2" w:rsidRPr="00034FDD">
        <w:rPr>
          <w:rFonts w:ascii="Times New Roman" w:eastAsia="Times New Roman" w:hAnsi="Times New Roman"/>
          <w:sz w:val="24"/>
          <w:szCs w:val="24"/>
        </w:rPr>
        <w:t>«МФЦ»».</w:t>
      </w:r>
    </w:p>
    <w:p w:rsidR="003642F5" w:rsidRPr="003642F5" w:rsidRDefault="003642F5" w:rsidP="003642F5">
      <w:pPr>
        <w:pStyle w:val="a5"/>
        <w:widowControl w:val="0"/>
        <w:numPr>
          <w:ilvl w:val="1"/>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C0DF8">
        <w:rPr>
          <w:rFonts w:ascii="Times New Roman" w:hAnsi="Times New Roman"/>
          <w:sz w:val="24"/>
          <w:szCs w:val="24"/>
        </w:rPr>
        <w:t>изложить в следующей редакции пункты: «</w:t>
      </w:r>
      <w:r w:rsidRPr="003642F5">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642F5" w:rsidRPr="003642F5" w:rsidRDefault="003642F5" w:rsidP="003642F5">
      <w:pPr>
        <w:widowControl w:val="0"/>
        <w:autoSpaceDE w:val="0"/>
        <w:autoSpaceDN w:val="0"/>
        <w:adjustRightInd w:val="0"/>
        <w:spacing w:after="0" w:line="240" w:lineRule="auto"/>
        <w:ind w:left="1134" w:firstLine="540"/>
        <w:jc w:val="both"/>
        <w:rPr>
          <w:rFonts w:ascii="Times New Roman" w:hAnsi="Times New Roman"/>
          <w:sz w:val="24"/>
          <w:szCs w:val="24"/>
        </w:rPr>
      </w:pPr>
      <w:r w:rsidRPr="003642F5">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642F5" w:rsidRPr="003642F5" w:rsidRDefault="003642F5" w:rsidP="003642F5">
      <w:pPr>
        <w:widowControl w:val="0"/>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6.9. Ответ на жалобу не дается в случаях, если жалоба не содержит:</w:t>
      </w:r>
    </w:p>
    <w:p w:rsidR="003642F5" w:rsidRPr="003642F5" w:rsidRDefault="003642F5" w:rsidP="003642F5">
      <w:pPr>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642F5" w:rsidRPr="003642F5" w:rsidRDefault="003642F5" w:rsidP="003642F5">
      <w:pPr>
        <w:autoSpaceDE w:val="0"/>
        <w:autoSpaceDN w:val="0"/>
        <w:adjustRightInd w:val="0"/>
        <w:spacing w:after="0" w:line="240" w:lineRule="auto"/>
        <w:ind w:left="1134" w:firstLine="567"/>
        <w:jc w:val="both"/>
        <w:rPr>
          <w:rFonts w:ascii="Times New Roman" w:hAnsi="Times New Roman"/>
          <w:sz w:val="24"/>
          <w:szCs w:val="24"/>
        </w:rPr>
      </w:pPr>
      <w:proofErr w:type="gramStart"/>
      <w:r w:rsidRPr="003642F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642F5" w:rsidRPr="003642F5" w:rsidRDefault="003642F5" w:rsidP="003642F5">
      <w:pPr>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3642F5" w:rsidRPr="003642F5" w:rsidRDefault="003642F5" w:rsidP="003642F5">
      <w:pPr>
        <w:widowControl w:val="0"/>
        <w:tabs>
          <w:tab w:val="left" w:pos="567"/>
          <w:tab w:val="left" w:pos="1418"/>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 xml:space="preserve">6.11. </w:t>
      </w:r>
      <w:proofErr w:type="gramStart"/>
      <w:r w:rsidRPr="003642F5">
        <w:rPr>
          <w:rFonts w:ascii="Times New Roman" w:hAnsi="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6.12. В случае</w:t>
      </w:r>
      <w:proofErr w:type="gramStart"/>
      <w:r w:rsidRPr="003642F5">
        <w:rPr>
          <w:rFonts w:ascii="Times New Roman" w:hAnsi="Times New Roman"/>
          <w:sz w:val="24"/>
          <w:szCs w:val="24"/>
        </w:rPr>
        <w:t>,</w:t>
      </w:r>
      <w:proofErr w:type="gramEnd"/>
      <w:r w:rsidRPr="003642F5">
        <w:rPr>
          <w:rFonts w:ascii="Times New Roman" w:hAnsi="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6.13. В случае</w:t>
      </w:r>
      <w:proofErr w:type="gramStart"/>
      <w:r w:rsidRPr="003642F5">
        <w:rPr>
          <w:rFonts w:ascii="Times New Roman" w:hAnsi="Times New Roman"/>
          <w:sz w:val="24"/>
          <w:szCs w:val="24"/>
        </w:rPr>
        <w:t>,</w:t>
      </w:r>
      <w:proofErr w:type="gramEnd"/>
      <w:r w:rsidRPr="003642F5">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w:t>
      </w:r>
      <w:r w:rsidRPr="003642F5">
        <w:rPr>
          <w:rFonts w:ascii="Times New Roman" w:hAnsi="Times New Roman"/>
          <w:sz w:val="24"/>
          <w:szCs w:val="24"/>
        </w:rPr>
        <w:lastRenderedPageBreak/>
        <w:t>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6.14. В случае</w:t>
      </w:r>
      <w:proofErr w:type="gramStart"/>
      <w:r w:rsidRPr="003642F5">
        <w:rPr>
          <w:rFonts w:ascii="Times New Roman" w:hAnsi="Times New Roman"/>
          <w:sz w:val="24"/>
          <w:szCs w:val="24"/>
        </w:rPr>
        <w:t>,</w:t>
      </w:r>
      <w:proofErr w:type="gramEnd"/>
      <w:r w:rsidRPr="003642F5">
        <w:rPr>
          <w:rFonts w:ascii="Times New Roman" w:hAnsi="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42F5" w:rsidRPr="003642F5" w:rsidRDefault="003642F5" w:rsidP="003642F5">
      <w:pPr>
        <w:widowControl w:val="0"/>
        <w:tabs>
          <w:tab w:val="left" w:pos="567"/>
        </w:tabs>
        <w:autoSpaceDE w:val="0"/>
        <w:autoSpaceDN w:val="0"/>
        <w:adjustRightInd w:val="0"/>
        <w:spacing w:after="0" w:line="240" w:lineRule="auto"/>
        <w:ind w:left="1134" w:firstLine="567"/>
        <w:jc w:val="both"/>
        <w:rPr>
          <w:rFonts w:ascii="Times New Roman" w:hAnsi="Times New Roman"/>
          <w:sz w:val="24"/>
          <w:szCs w:val="24"/>
        </w:rPr>
      </w:pPr>
      <w:r w:rsidRPr="003642F5">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642F5" w:rsidRPr="003642F5" w:rsidRDefault="003642F5" w:rsidP="003642F5">
      <w:pPr>
        <w:autoSpaceDE w:val="0"/>
        <w:autoSpaceDN w:val="0"/>
        <w:adjustRightInd w:val="0"/>
        <w:spacing w:after="0" w:line="240" w:lineRule="auto"/>
        <w:ind w:left="1134" w:firstLine="567"/>
        <w:jc w:val="both"/>
        <w:rPr>
          <w:rFonts w:ascii="Times New Roman" w:eastAsia="Times New Roman" w:hAnsi="Times New Roman"/>
          <w:sz w:val="24"/>
          <w:szCs w:val="24"/>
        </w:rPr>
      </w:pPr>
      <w:r w:rsidRPr="003642F5">
        <w:rPr>
          <w:rFonts w:ascii="Times New Roman" w:eastAsia="Times New Roman" w:hAnsi="Times New Roman"/>
          <w:sz w:val="24"/>
          <w:szCs w:val="24"/>
        </w:rPr>
        <w:t>6.16. По результатам досудебного (внесудебного) обжалования могут быть приняты следующие решения:</w:t>
      </w:r>
    </w:p>
    <w:p w:rsidR="003642F5" w:rsidRPr="003642F5" w:rsidRDefault="003642F5" w:rsidP="003642F5">
      <w:pPr>
        <w:autoSpaceDE w:val="0"/>
        <w:autoSpaceDN w:val="0"/>
        <w:adjustRightInd w:val="0"/>
        <w:spacing w:after="0" w:line="240" w:lineRule="auto"/>
        <w:ind w:left="1134" w:firstLine="540"/>
        <w:jc w:val="both"/>
        <w:rPr>
          <w:rFonts w:ascii="Times New Roman" w:eastAsia="Times New Roman" w:hAnsi="Times New Roman"/>
          <w:sz w:val="24"/>
          <w:szCs w:val="24"/>
        </w:rPr>
      </w:pPr>
      <w:r w:rsidRPr="003642F5">
        <w:rPr>
          <w:rFonts w:ascii="Times New Roman" w:eastAsia="Times New Roman" w:hAnsi="Times New Roman"/>
          <w:sz w:val="24"/>
          <w:szCs w:val="24"/>
        </w:rPr>
        <w:t>-</w:t>
      </w:r>
      <w:r w:rsidRPr="003642F5">
        <w:rPr>
          <w:rFonts w:ascii="Times New Roman" w:eastAsia="Times New Roman" w:hAnsi="Times New Roman"/>
          <w:sz w:val="24"/>
          <w:szCs w:val="24"/>
        </w:rPr>
        <w:tab/>
        <w:t>о признании жалобы обоснованной и устранении выявленных нарушений.</w:t>
      </w:r>
    </w:p>
    <w:p w:rsidR="003642F5" w:rsidRPr="003642F5" w:rsidRDefault="003642F5" w:rsidP="003642F5">
      <w:pPr>
        <w:widowControl w:val="0"/>
        <w:autoSpaceDE w:val="0"/>
        <w:autoSpaceDN w:val="0"/>
        <w:adjustRightInd w:val="0"/>
        <w:spacing w:after="0" w:line="240" w:lineRule="auto"/>
        <w:ind w:left="1134" w:firstLine="540"/>
        <w:jc w:val="both"/>
        <w:rPr>
          <w:rFonts w:ascii="Times New Roman" w:hAnsi="Times New Roman"/>
          <w:sz w:val="24"/>
          <w:szCs w:val="24"/>
        </w:rPr>
      </w:pPr>
      <w:r w:rsidRPr="003642F5">
        <w:rPr>
          <w:rFonts w:ascii="Times New Roman" w:eastAsia="Times New Roman" w:hAnsi="Times New Roman"/>
          <w:sz w:val="24"/>
          <w:szCs w:val="24"/>
        </w:rPr>
        <w:t>-</w:t>
      </w:r>
      <w:r w:rsidRPr="003642F5">
        <w:rPr>
          <w:rFonts w:ascii="Times New Roman" w:eastAsia="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642F5">
        <w:rPr>
          <w:rFonts w:ascii="Times New Roman" w:hAnsi="Times New Roman"/>
          <w:sz w:val="24"/>
          <w:szCs w:val="24"/>
        </w:rPr>
        <w:t>.</w:t>
      </w:r>
    </w:p>
    <w:p w:rsidR="003642F5" w:rsidRPr="003642F5" w:rsidRDefault="003642F5" w:rsidP="003642F5">
      <w:pPr>
        <w:autoSpaceDE w:val="0"/>
        <w:autoSpaceDN w:val="0"/>
        <w:adjustRightInd w:val="0"/>
        <w:spacing w:after="0" w:line="240" w:lineRule="auto"/>
        <w:ind w:left="1134" w:firstLine="709"/>
        <w:jc w:val="both"/>
        <w:rPr>
          <w:rFonts w:ascii="Times New Roman" w:hAnsi="Times New Roman"/>
          <w:sz w:val="24"/>
          <w:szCs w:val="24"/>
        </w:rPr>
      </w:pPr>
      <w:r w:rsidRPr="003642F5">
        <w:rPr>
          <w:rFonts w:ascii="Times New Roman" w:hAnsi="Times New Roman"/>
          <w:sz w:val="24"/>
          <w:szCs w:val="24"/>
        </w:rPr>
        <w:t xml:space="preserve">В случае установления в ходе или по результатам </w:t>
      </w:r>
      <w:proofErr w:type="gramStart"/>
      <w:r w:rsidRPr="003642F5">
        <w:rPr>
          <w:rFonts w:ascii="Times New Roman" w:hAnsi="Times New Roman"/>
          <w:sz w:val="24"/>
          <w:szCs w:val="24"/>
        </w:rPr>
        <w:t>рассмотрения жалобы признаков состава административного правонарушения</w:t>
      </w:r>
      <w:proofErr w:type="gramEnd"/>
      <w:r w:rsidRPr="003642F5">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4D71" w:rsidRDefault="003642F5" w:rsidP="003642F5">
      <w:pPr>
        <w:tabs>
          <w:tab w:val="left" w:pos="142"/>
          <w:tab w:val="left" w:pos="284"/>
        </w:tabs>
        <w:spacing w:after="0" w:line="240" w:lineRule="auto"/>
        <w:ind w:left="1134" w:firstLine="709"/>
        <w:jc w:val="both"/>
        <w:rPr>
          <w:rFonts w:ascii="Times New Roman" w:hAnsi="Times New Roman"/>
          <w:sz w:val="24"/>
          <w:szCs w:val="24"/>
        </w:rPr>
      </w:pPr>
      <w:r w:rsidRPr="003642F5">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0" w:name="Par540"/>
      <w:bookmarkEnd w:id="0"/>
      <w:r w:rsidR="00FC0DF8">
        <w:rPr>
          <w:rFonts w:ascii="Times New Roman" w:hAnsi="Times New Roman"/>
          <w:sz w:val="24"/>
          <w:szCs w:val="24"/>
        </w:rPr>
        <w:t>».</w:t>
      </w:r>
    </w:p>
    <w:p w:rsidR="00FC0DF8" w:rsidRPr="002F39E7" w:rsidRDefault="00FC0DF8" w:rsidP="002F39E7">
      <w:pPr>
        <w:pStyle w:val="a5"/>
        <w:numPr>
          <w:ilvl w:val="1"/>
          <w:numId w:val="5"/>
        </w:numPr>
        <w:tabs>
          <w:tab w:val="left" w:pos="142"/>
          <w:tab w:val="left" w:pos="284"/>
        </w:tabs>
        <w:spacing w:after="0" w:line="240" w:lineRule="auto"/>
        <w:jc w:val="both"/>
        <w:rPr>
          <w:rFonts w:ascii="Times New Roman" w:hAnsi="Times New Roman"/>
          <w:sz w:val="24"/>
          <w:szCs w:val="24"/>
        </w:rPr>
      </w:pPr>
      <w:r w:rsidRPr="002F39E7">
        <w:rPr>
          <w:rFonts w:ascii="Times New Roman" w:hAnsi="Times New Roman"/>
          <w:sz w:val="24"/>
          <w:szCs w:val="24"/>
        </w:rPr>
        <w:t xml:space="preserve">Приложение </w:t>
      </w:r>
      <w:r w:rsidR="002F39E7" w:rsidRPr="002F39E7">
        <w:rPr>
          <w:rFonts w:ascii="Times New Roman" w:hAnsi="Times New Roman"/>
          <w:sz w:val="24"/>
          <w:szCs w:val="24"/>
        </w:rPr>
        <w:t xml:space="preserve">3 к Административному регламенту, утвержденному Постановлением администрации Новоладожского городского поселения № 119 от 02.03.2016 изложить в редакции, согласно Приложению 1 к настоящему Постановлению. </w:t>
      </w:r>
    </w:p>
    <w:p w:rsidR="002F39E7" w:rsidRPr="002F39E7" w:rsidRDefault="002F39E7" w:rsidP="002F39E7">
      <w:pPr>
        <w:pStyle w:val="a5"/>
        <w:numPr>
          <w:ilvl w:val="1"/>
          <w:numId w:val="5"/>
        </w:num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Приложение 4 к Административному регламенту, утвержденному Постановлением администрации Новоладожского городского поселения № 119 от 02.03.2016 изложить в редакции, согласно Приложению 2 к настоящему Постановлению.</w:t>
      </w:r>
    </w:p>
    <w:p w:rsidR="003642F5" w:rsidRDefault="003642F5" w:rsidP="00236FBA">
      <w:pPr>
        <w:spacing w:after="0" w:line="240" w:lineRule="auto"/>
        <w:ind w:firstLine="709"/>
        <w:jc w:val="both"/>
        <w:rPr>
          <w:rFonts w:ascii="Times New Roman" w:hAnsi="Times New Roman"/>
          <w:sz w:val="24"/>
          <w:szCs w:val="24"/>
        </w:rPr>
      </w:pPr>
    </w:p>
    <w:p w:rsidR="00236FBA" w:rsidRDefault="00236FBA" w:rsidP="00236FB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Настоящее постановление вступает в силу с момента официального опубликования в средствах массовой </w:t>
      </w:r>
      <w:r w:rsidR="00FC0DF8">
        <w:rPr>
          <w:rFonts w:ascii="Times New Roman" w:hAnsi="Times New Roman"/>
          <w:sz w:val="24"/>
          <w:szCs w:val="24"/>
        </w:rPr>
        <w:t>информации.</w:t>
      </w:r>
    </w:p>
    <w:p w:rsidR="00236FBA" w:rsidRDefault="00236FBA" w:rsidP="00236FBA">
      <w:pPr>
        <w:spacing w:after="0" w:line="240" w:lineRule="auto"/>
        <w:jc w:val="both"/>
        <w:rPr>
          <w:rFonts w:ascii="Times New Roman" w:hAnsi="Times New Roman"/>
          <w:sz w:val="24"/>
          <w:szCs w:val="24"/>
        </w:rPr>
      </w:pPr>
    </w:p>
    <w:p w:rsidR="00236FBA" w:rsidRDefault="00236FBA" w:rsidP="00236FB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Контроль исполнения настоящего постановления возложить на начальника отдела по управлению муниципальным имуществом </w:t>
      </w:r>
      <w:proofErr w:type="spellStart"/>
      <w:r>
        <w:rPr>
          <w:rFonts w:ascii="Times New Roman" w:hAnsi="Times New Roman"/>
          <w:sz w:val="24"/>
          <w:szCs w:val="24"/>
        </w:rPr>
        <w:t>Н.Ю.Ерошкову</w:t>
      </w:r>
      <w:proofErr w:type="spellEnd"/>
      <w:r>
        <w:rPr>
          <w:rFonts w:ascii="Times New Roman" w:hAnsi="Times New Roman"/>
          <w:sz w:val="24"/>
          <w:szCs w:val="24"/>
        </w:rPr>
        <w:t xml:space="preserve">.           </w:t>
      </w:r>
    </w:p>
    <w:p w:rsidR="00236FBA" w:rsidRDefault="00236FBA" w:rsidP="00236FBA">
      <w:pPr>
        <w:spacing w:after="0" w:line="240" w:lineRule="auto"/>
        <w:ind w:firstLine="709"/>
        <w:jc w:val="both"/>
        <w:rPr>
          <w:rFonts w:ascii="Times New Roman" w:hAnsi="Times New Roman"/>
          <w:sz w:val="24"/>
          <w:szCs w:val="24"/>
        </w:rPr>
      </w:pPr>
    </w:p>
    <w:p w:rsidR="00236FBA" w:rsidRDefault="00236FBA" w:rsidP="00236FBA">
      <w:pPr>
        <w:spacing w:after="0" w:line="240" w:lineRule="auto"/>
        <w:ind w:firstLine="709"/>
        <w:jc w:val="both"/>
        <w:rPr>
          <w:rFonts w:ascii="Times New Roman" w:hAnsi="Times New Roman"/>
          <w:sz w:val="24"/>
          <w:szCs w:val="24"/>
        </w:rPr>
      </w:pPr>
    </w:p>
    <w:p w:rsidR="00236FBA" w:rsidRDefault="00236FBA" w:rsidP="00236FBA">
      <w:pPr>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О.С. Баранова</w:t>
      </w:r>
    </w:p>
    <w:p w:rsidR="003642F5" w:rsidRDefault="003642F5" w:rsidP="00CE4BF6">
      <w:pPr>
        <w:spacing w:after="120" w:line="240" w:lineRule="auto"/>
        <w:rPr>
          <w:rFonts w:ascii="Times New Roman" w:hAnsi="Times New Roman"/>
          <w:sz w:val="20"/>
          <w:szCs w:val="20"/>
        </w:rPr>
      </w:pPr>
    </w:p>
    <w:p w:rsidR="003642F5" w:rsidRDefault="003642F5" w:rsidP="00CE4BF6">
      <w:pPr>
        <w:spacing w:after="120" w:line="240" w:lineRule="auto"/>
        <w:rPr>
          <w:rFonts w:ascii="Times New Roman" w:hAnsi="Times New Roman"/>
          <w:sz w:val="20"/>
          <w:szCs w:val="20"/>
        </w:rPr>
      </w:pPr>
    </w:p>
    <w:p w:rsidR="00CE4BF6" w:rsidRPr="00674805" w:rsidRDefault="003642F5" w:rsidP="00CE4BF6">
      <w:pPr>
        <w:spacing w:after="120" w:line="240" w:lineRule="auto"/>
        <w:rPr>
          <w:rFonts w:ascii="Times New Roman" w:hAnsi="Times New Roman"/>
          <w:sz w:val="20"/>
          <w:szCs w:val="20"/>
        </w:rPr>
      </w:pPr>
      <w:r>
        <w:rPr>
          <w:rFonts w:ascii="Times New Roman" w:hAnsi="Times New Roman"/>
          <w:sz w:val="20"/>
          <w:szCs w:val="20"/>
        </w:rPr>
        <w:t>Е</w:t>
      </w:r>
      <w:r w:rsidR="00CE4BF6">
        <w:rPr>
          <w:rFonts w:ascii="Times New Roman" w:hAnsi="Times New Roman"/>
          <w:sz w:val="20"/>
          <w:szCs w:val="20"/>
        </w:rPr>
        <w:t>рошкова Н.Ю.</w:t>
      </w:r>
    </w:p>
    <w:p w:rsidR="00BC4AB1" w:rsidRDefault="00CE4BF6" w:rsidP="003642F5">
      <w:pPr>
        <w:spacing w:after="120" w:line="240" w:lineRule="auto"/>
        <w:rPr>
          <w:rFonts w:ascii="Times New Roman" w:hAnsi="Times New Roman"/>
          <w:sz w:val="20"/>
          <w:szCs w:val="20"/>
        </w:rPr>
      </w:pPr>
      <w:r w:rsidRPr="00674805">
        <w:rPr>
          <w:rFonts w:ascii="Times New Roman" w:hAnsi="Times New Roman"/>
          <w:sz w:val="20"/>
          <w:szCs w:val="20"/>
        </w:rPr>
        <w:t>31-133</w:t>
      </w:r>
    </w:p>
    <w:p w:rsidR="00C6534A" w:rsidRDefault="00C6534A" w:rsidP="00C6534A">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Приложение 1 </w:t>
      </w:r>
    </w:p>
    <w:p w:rsidR="00C6534A" w:rsidRDefault="002F39E7" w:rsidP="00C6534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00C6534A">
        <w:rPr>
          <w:rFonts w:ascii="Times New Roman" w:hAnsi="Times New Roman"/>
          <w:sz w:val="24"/>
          <w:szCs w:val="24"/>
        </w:rPr>
        <w:t xml:space="preserve">                                                                                 к Постановлению №</w:t>
      </w:r>
      <w:r>
        <w:rPr>
          <w:rFonts w:ascii="Times New Roman" w:hAnsi="Times New Roman"/>
          <w:sz w:val="24"/>
          <w:szCs w:val="24"/>
        </w:rPr>
        <w:t xml:space="preserve">527 </w:t>
      </w:r>
      <w:r w:rsidR="00C6534A">
        <w:rPr>
          <w:rFonts w:ascii="Times New Roman" w:hAnsi="Times New Roman"/>
          <w:sz w:val="24"/>
          <w:szCs w:val="24"/>
        </w:rPr>
        <w:t xml:space="preserve">от  </w:t>
      </w:r>
      <w:r>
        <w:rPr>
          <w:rFonts w:ascii="Times New Roman" w:hAnsi="Times New Roman"/>
          <w:sz w:val="24"/>
          <w:szCs w:val="24"/>
        </w:rPr>
        <w:t>17.08.2016</w:t>
      </w:r>
      <w:r w:rsidR="00C6534A">
        <w:rPr>
          <w:rFonts w:ascii="Times New Roman" w:hAnsi="Times New Roman"/>
          <w:sz w:val="24"/>
          <w:szCs w:val="24"/>
        </w:rPr>
        <w:t xml:space="preserve">       </w:t>
      </w:r>
    </w:p>
    <w:p w:rsidR="00C6534A" w:rsidRDefault="00C6534A" w:rsidP="00C6534A">
      <w:pPr>
        <w:widowControl w:val="0"/>
        <w:autoSpaceDE w:val="0"/>
        <w:autoSpaceDN w:val="0"/>
        <w:adjustRightInd w:val="0"/>
        <w:spacing w:after="0" w:line="240" w:lineRule="auto"/>
        <w:jc w:val="right"/>
        <w:outlineLvl w:val="1"/>
        <w:rPr>
          <w:rFonts w:ascii="Times New Roman" w:hAnsi="Times New Roman"/>
          <w:sz w:val="28"/>
          <w:szCs w:val="28"/>
        </w:rPr>
      </w:pPr>
    </w:p>
    <w:p w:rsidR="00C6534A" w:rsidRPr="00C6534A" w:rsidRDefault="00C6534A" w:rsidP="00C6534A">
      <w:pPr>
        <w:widowControl w:val="0"/>
        <w:autoSpaceDE w:val="0"/>
        <w:autoSpaceDN w:val="0"/>
        <w:adjustRightInd w:val="0"/>
        <w:spacing w:after="0" w:line="240" w:lineRule="auto"/>
        <w:jc w:val="right"/>
        <w:outlineLvl w:val="1"/>
        <w:rPr>
          <w:rFonts w:ascii="Times New Roman" w:hAnsi="Times New Roman"/>
          <w:sz w:val="24"/>
          <w:szCs w:val="24"/>
        </w:rPr>
      </w:pPr>
      <w:r w:rsidRPr="00C6534A">
        <w:rPr>
          <w:rFonts w:ascii="Times New Roman" w:hAnsi="Times New Roman"/>
          <w:sz w:val="24"/>
          <w:szCs w:val="24"/>
        </w:rPr>
        <w:t>Приложение 3</w:t>
      </w:r>
    </w:p>
    <w:p w:rsidR="00C6534A" w:rsidRPr="00C6534A" w:rsidRDefault="00C6534A" w:rsidP="00C6534A">
      <w:pPr>
        <w:widowControl w:val="0"/>
        <w:autoSpaceDE w:val="0"/>
        <w:autoSpaceDN w:val="0"/>
        <w:adjustRightInd w:val="0"/>
        <w:spacing w:after="0" w:line="240" w:lineRule="auto"/>
        <w:jc w:val="right"/>
        <w:rPr>
          <w:rFonts w:ascii="Times New Roman" w:hAnsi="Times New Roman"/>
          <w:sz w:val="24"/>
          <w:szCs w:val="24"/>
        </w:rPr>
      </w:pPr>
      <w:r w:rsidRPr="00C6534A">
        <w:rPr>
          <w:rFonts w:ascii="Times New Roman" w:hAnsi="Times New Roman"/>
          <w:sz w:val="24"/>
          <w:szCs w:val="24"/>
        </w:rPr>
        <w:t xml:space="preserve">к </w:t>
      </w:r>
      <w:r w:rsidR="002F39E7">
        <w:rPr>
          <w:rFonts w:ascii="Times New Roman" w:hAnsi="Times New Roman"/>
          <w:sz w:val="24"/>
          <w:szCs w:val="24"/>
        </w:rPr>
        <w:t>А</w:t>
      </w:r>
      <w:r w:rsidRPr="00C6534A">
        <w:rPr>
          <w:rFonts w:ascii="Times New Roman" w:hAnsi="Times New Roman"/>
          <w:sz w:val="24"/>
          <w:szCs w:val="24"/>
        </w:rPr>
        <w:t>дминистративному регламенту</w:t>
      </w:r>
    </w:p>
    <w:p w:rsidR="00C6534A"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Pr="000631F3" w:rsidRDefault="00C6534A" w:rsidP="00C6534A">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C6534A" w:rsidRPr="000631F3" w:rsidRDefault="00C6534A" w:rsidP="00C6534A">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Фамилия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Имя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Отчество</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рождения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 xml:space="preserve">Полное наименование индивидуального предпринимателя </w:t>
            </w:r>
            <w:hyperlink w:anchor="P880" w:history="1">
              <w:r>
                <w:rPr>
                  <w:rFonts w:eastAsia="Times New Roman" w:cs="Calibri"/>
                  <w:color w:val="0000FF"/>
                  <w:szCs w:val="20"/>
                </w:rPr>
                <w:t>&lt;2</w:t>
              </w:r>
              <w:r w:rsidRPr="000631F3">
                <w:rPr>
                  <w:rFonts w:eastAsia="Times New Roman" w:cs="Calibri"/>
                  <w:color w:val="0000FF"/>
                  <w:szCs w:val="20"/>
                </w:rPr>
                <w:t>&gt;</w:t>
              </w:r>
            </w:hyperlink>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 xml:space="preserve">ОГРНИП </w:t>
            </w:r>
            <w:hyperlink w:anchor="P882" w:history="1">
              <w:r w:rsidRPr="000631F3">
                <w:rPr>
                  <w:rFonts w:eastAsia="Times New Roman" w:cs="Calibri"/>
                  <w:color w:val="0000FF"/>
                  <w:szCs w:val="20"/>
                </w:rPr>
                <w:t>&lt;</w:t>
              </w:r>
              <w:r>
                <w:rPr>
                  <w:rFonts w:eastAsia="Times New Roman" w:cs="Calibri"/>
                  <w:color w:val="0000FF"/>
                  <w:szCs w:val="20"/>
                </w:rPr>
                <w:t>3</w:t>
              </w:r>
              <w:r w:rsidRPr="000631F3">
                <w:rPr>
                  <w:rFonts w:eastAsia="Times New Roman" w:cs="Calibri"/>
                  <w:color w:val="0000FF"/>
                  <w:szCs w:val="20"/>
                </w:rPr>
                <w:t>&gt;</w:t>
              </w:r>
            </w:hyperlink>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Вид</w:t>
            </w:r>
          </w:p>
        </w:tc>
        <w:tc>
          <w:tcPr>
            <w:tcW w:w="8525" w:type="dxa"/>
            <w:gridSpan w:val="4"/>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Серия</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Номер</w:t>
            </w:r>
          </w:p>
        </w:tc>
        <w:tc>
          <w:tcPr>
            <w:tcW w:w="461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Выдан</w:t>
            </w:r>
          </w:p>
        </w:tc>
        <w:tc>
          <w:tcPr>
            <w:tcW w:w="3911"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c>
          <w:tcPr>
            <w:tcW w:w="158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выдачи</w:t>
            </w:r>
          </w:p>
        </w:tc>
        <w:tc>
          <w:tcPr>
            <w:tcW w:w="302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24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lastRenderedPageBreak/>
              <w:t>Район</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24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C6534A" w:rsidRPr="000631F3" w:rsidTr="005A172C">
        <w:tc>
          <w:tcPr>
            <w:tcW w:w="1474" w:type="dxa"/>
            <w:vMerge w:val="restart"/>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Контактные данные</w:t>
            </w:r>
          </w:p>
        </w:tc>
        <w:tc>
          <w:tcPr>
            <w:tcW w:w="8107"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474" w:type="dxa"/>
            <w:vMerge/>
          </w:tcPr>
          <w:p w:rsidR="00C6534A" w:rsidRPr="000631F3" w:rsidRDefault="00C6534A" w:rsidP="005A172C">
            <w:pPr>
              <w:rPr>
                <w:rFonts w:eastAsiaTheme="minorHAnsi"/>
              </w:rPr>
            </w:pPr>
          </w:p>
        </w:tc>
        <w:tc>
          <w:tcPr>
            <w:tcW w:w="810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1" w:name="P784"/>
      <w:bookmarkEnd w:id="1"/>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C6534A" w:rsidRPr="000631F3" w:rsidTr="005A172C">
        <w:tc>
          <w:tcPr>
            <w:tcW w:w="456" w:type="dxa"/>
          </w:tcPr>
          <w:p w:rsidR="00C6534A" w:rsidRPr="000631F3" w:rsidRDefault="00C6534A" w:rsidP="005A172C">
            <w:pPr>
              <w:widowControl w:val="0"/>
              <w:autoSpaceDE w:val="0"/>
              <w:autoSpaceDN w:val="0"/>
              <w:spacing w:after="0" w:line="240" w:lineRule="auto"/>
              <w:rPr>
                <w:rFonts w:eastAsia="Times New Roman" w:cs="Calibri"/>
                <w:szCs w:val="20"/>
              </w:rPr>
            </w:pPr>
            <w:r w:rsidRPr="000631F3">
              <w:rPr>
                <w:rFonts w:eastAsia="Times New Roman" w:cs="Calibri"/>
                <w:szCs w:val="20"/>
              </w:rPr>
              <w:t>1</w:t>
            </w:r>
          </w:p>
        </w:tc>
        <w:tc>
          <w:tcPr>
            <w:tcW w:w="9128"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456" w:type="dxa"/>
          </w:tcPr>
          <w:p w:rsidR="00C6534A" w:rsidRPr="000631F3" w:rsidRDefault="00C6534A" w:rsidP="005A172C">
            <w:pPr>
              <w:widowControl w:val="0"/>
              <w:autoSpaceDE w:val="0"/>
              <w:autoSpaceDN w:val="0"/>
              <w:spacing w:after="0" w:line="240" w:lineRule="auto"/>
              <w:rPr>
                <w:rFonts w:eastAsia="Times New Roman" w:cs="Calibri"/>
                <w:szCs w:val="20"/>
              </w:rPr>
            </w:pPr>
            <w:r w:rsidRPr="000631F3">
              <w:rPr>
                <w:rFonts w:eastAsia="Times New Roman" w:cs="Calibri"/>
                <w:szCs w:val="20"/>
              </w:rPr>
              <w:t>2</w:t>
            </w:r>
          </w:p>
        </w:tc>
        <w:tc>
          <w:tcPr>
            <w:tcW w:w="9128"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456" w:type="dxa"/>
          </w:tcPr>
          <w:p w:rsidR="00C6534A" w:rsidRPr="000631F3" w:rsidRDefault="00C6534A" w:rsidP="005A172C">
            <w:pPr>
              <w:widowControl w:val="0"/>
              <w:autoSpaceDE w:val="0"/>
              <w:autoSpaceDN w:val="0"/>
              <w:spacing w:after="0" w:line="240" w:lineRule="auto"/>
              <w:rPr>
                <w:rFonts w:eastAsia="Times New Roman" w:cs="Calibri"/>
                <w:szCs w:val="20"/>
              </w:rPr>
            </w:pPr>
            <w:r w:rsidRPr="000631F3">
              <w:rPr>
                <w:rFonts w:eastAsia="Times New Roman" w:cs="Calibri"/>
                <w:szCs w:val="20"/>
              </w:rPr>
              <w:t>3</w:t>
            </w:r>
          </w:p>
        </w:tc>
        <w:tc>
          <w:tcPr>
            <w:tcW w:w="9128"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Default="00C6534A" w:rsidP="00C6534A">
      <w:pPr>
        <w:widowControl w:val="0"/>
        <w:autoSpaceDE w:val="0"/>
        <w:autoSpaceDN w:val="0"/>
        <w:spacing w:after="0" w:line="240" w:lineRule="auto"/>
        <w:rPr>
          <w:rFonts w:eastAsia="Times New Roman" w:cs="Calibri"/>
          <w:szCs w:val="20"/>
        </w:rPr>
      </w:pPr>
    </w:p>
    <w:p w:rsidR="00C6534A" w:rsidRPr="00C6534A" w:rsidRDefault="00C6534A" w:rsidP="00C6534A">
      <w:pPr>
        <w:widowControl w:val="0"/>
        <w:autoSpaceDE w:val="0"/>
        <w:autoSpaceDN w:val="0"/>
        <w:adjustRightInd w:val="0"/>
        <w:spacing w:after="0" w:line="240" w:lineRule="auto"/>
        <w:rPr>
          <w:rFonts w:ascii="Courier New" w:hAnsi="Courier New" w:cs="Courier New"/>
          <w:sz w:val="20"/>
          <w:szCs w:val="20"/>
        </w:rPr>
      </w:pPr>
      <w:r w:rsidRPr="00C6534A">
        <w:rPr>
          <w:rFonts w:ascii="Courier New" w:hAnsi="Courier New" w:cs="Courier New"/>
          <w:sz w:val="20"/>
          <w:szCs w:val="20"/>
        </w:rPr>
        <w:t>Результат рассмотрения заявления прошу:</w:t>
      </w:r>
    </w:p>
    <w:p w:rsidR="00C6534A" w:rsidRPr="00C6534A" w:rsidRDefault="00C6534A" w:rsidP="00C6534A">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C6534A" w:rsidRPr="00C6534A" w:rsidTr="005A172C">
        <w:tc>
          <w:tcPr>
            <w:tcW w:w="534" w:type="dxa"/>
            <w:tcBorders>
              <w:right w:val="single" w:sz="4" w:space="0" w:color="auto"/>
            </w:tcBorders>
            <w:shd w:val="clear" w:color="auto" w:fill="auto"/>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r w:rsidRPr="00C6534A">
              <w:rPr>
                <w:rFonts w:ascii="Courier New" w:hAnsi="Courier New" w:cs="Courier New"/>
                <w:sz w:val="20"/>
                <w:szCs w:val="20"/>
              </w:rPr>
              <w:t>выдать на руки в ОИВ/Администрации/ Организации</w:t>
            </w:r>
          </w:p>
        </w:tc>
      </w:tr>
      <w:tr w:rsidR="00C6534A" w:rsidRPr="00C6534A" w:rsidTr="005A172C">
        <w:tc>
          <w:tcPr>
            <w:tcW w:w="534" w:type="dxa"/>
            <w:tcBorders>
              <w:right w:val="single" w:sz="4" w:space="0" w:color="auto"/>
            </w:tcBorders>
            <w:shd w:val="clear" w:color="auto" w:fill="auto"/>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r w:rsidRPr="00C6534A">
              <w:rPr>
                <w:rFonts w:ascii="Courier New" w:hAnsi="Courier New" w:cs="Courier New"/>
                <w:sz w:val="20"/>
                <w:szCs w:val="20"/>
              </w:rPr>
              <w:t>выдать на руки в МФЦ</w:t>
            </w:r>
          </w:p>
        </w:tc>
      </w:tr>
      <w:tr w:rsidR="00C6534A" w:rsidRPr="00C6534A" w:rsidTr="005A172C">
        <w:tc>
          <w:tcPr>
            <w:tcW w:w="534" w:type="dxa"/>
            <w:tcBorders>
              <w:right w:val="single" w:sz="4" w:space="0" w:color="auto"/>
            </w:tcBorders>
            <w:shd w:val="clear" w:color="auto" w:fill="auto"/>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6534A" w:rsidRPr="00C6534A" w:rsidRDefault="00C6534A" w:rsidP="005A172C">
            <w:pPr>
              <w:widowControl w:val="0"/>
              <w:autoSpaceDE w:val="0"/>
              <w:autoSpaceDN w:val="0"/>
              <w:adjustRightInd w:val="0"/>
              <w:spacing w:after="0" w:line="240" w:lineRule="auto"/>
              <w:rPr>
                <w:rFonts w:ascii="Courier New" w:hAnsi="Courier New" w:cs="Courier New"/>
                <w:sz w:val="20"/>
                <w:szCs w:val="20"/>
              </w:rPr>
            </w:pPr>
            <w:r w:rsidRPr="00C6534A">
              <w:rPr>
                <w:rFonts w:ascii="Courier New" w:hAnsi="Courier New" w:cs="Courier New"/>
                <w:sz w:val="20"/>
                <w:szCs w:val="20"/>
              </w:rPr>
              <w:t>направить по почте</w:t>
            </w:r>
          </w:p>
        </w:tc>
      </w:tr>
      <w:tr w:rsidR="00C6534A" w:rsidRPr="009F45B8" w:rsidTr="005A172C">
        <w:tc>
          <w:tcPr>
            <w:tcW w:w="534" w:type="dxa"/>
            <w:tcBorders>
              <w:right w:val="single" w:sz="4" w:space="0" w:color="auto"/>
            </w:tcBorders>
            <w:shd w:val="clear" w:color="auto" w:fill="auto"/>
          </w:tcPr>
          <w:p w:rsidR="00C6534A" w:rsidRPr="00C6534A" w:rsidRDefault="00C6534A" w:rsidP="005A172C">
            <w:pPr>
              <w:widowControl w:val="0"/>
              <w:autoSpaceDE w:val="0"/>
              <w:autoSpaceDN w:val="0"/>
              <w:adjustRightInd w:val="0"/>
              <w:spacing w:after="0" w:line="240" w:lineRule="auto"/>
              <w:rPr>
                <w:rFonts w:ascii="Courier New" w:hAnsi="Courier New" w:cs="Courier New"/>
                <w:b/>
                <w:sz w:val="20"/>
                <w:szCs w:val="20"/>
              </w:rPr>
            </w:pPr>
          </w:p>
          <w:p w:rsidR="00C6534A" w:rsidRPr="00C6534A" w:rsidRDefault="00C6534A" w:rsidP="005A172C">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C6534A" w:rsidRPr="00975B83" w:rsidRDefault="00C6534A" w:rsidP="005A172C">
            <w:pPr>
              <w:widowControl w:val="0"/>
              <w:autoSpaceDE w:val="0"/>
              <w:autoSpaceDN w:val="0"/>
              <w:adjustRightInd w:val="0"/>
              <w:spacing w:after="0" w:line="240" w:lineRule="auto"/>
              <w:rPr>
                <w:rFonts w:ascii="Courier New" w:hAnsi="Courier New" w:cs="Courier New"/>
                <w:sz w:val="20"/>
                <w:szCs w:val="20"/>
              </w:rPr>
            </w:pPr>
            <w:r w:rsidRPr="00C6534A">
              <w:rPr>
                <w:rFonts w:ascii="Courier New" w:hAnsi="Courier New" w:cs="Courier New"/>
                <w:sz w:val="20"/>
                <w:szCs w:val="20"/>
              </w:rPr>
              <w:t>направить в электронной форме в личный кабинет на ПГУ</w:t>
            </w:r>
          </w:p>
        </w:tc>
      </w:tr>
    </w:tbl>
    <w:p w:rsidR="00C6534A" w:rsidRPr="00227FBF" w:rsidRDefault="00C6534A" w:rsidP="00C6534A">
      <w:pPr>
        <w:rPr>
          <w:rFonts w:ascii="Times New Roman" w:eastAsia="Times New Roman" w:hAnsi="Times New Roman"/>
          <w:sz w:val="24"/>
          <w:szCs w:val="24"/>
        </w:rPr>
      </w:pPr>
    </w:p>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Фамилия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Имя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Отчество</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2154"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рождения</w:t>
            </w:r>
          </w:p>
        </w:tc>
        <w:tc>
          <w:tcPr>
            <w:tcW w:w="7483"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Вид</w:t>
            </w:r>
          </w:p>
        </w:tc>
        <w:tc>
          <w:tcPr>
            <w:tcW w:w="8525" w:type="dxa"/>
            <w:gridSpan w:val="4"/>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Серия</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Номер</w:t>
            </w:r>
          </w:p>
        </w:tc>
        <w:tc>
          <w:tcPr>
            <w:tcW w:w="461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7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lastRenderedPageBreak/>
              <w:t>Выдан</w:t>
            </w:r>
          </w:p>
        </w:tc>
        <w:tc>
          <w:tcPr>
            <w:tcW w:w="3911"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c>
          <w:tcPr>
            <w:tcW w:w="158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Дата выдачи</w:t>
            </w:r>
          </w:p>
        </w:tc>
        <w:tc>
          <w:tcPr>
            <w:tcW w:w="302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24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Индекс</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Регион</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Район</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2607" w:type="dxa"/>
            <w:gridSpan w:val="2"/>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Населенный пункт</w:t>
            </w:r>
          </w:p>
        </w:tc>
        <w:tc>
          <w:tcPr>
            <w:tcW w:w="3004" w:type="dxa"/>
            <w:gridSpan w:val="2"/>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Улица</w:t>
            </w:r>
          </w:p>
        </w:tc>
        <w:tc>
          <w:tcPr>
            <w:tcW w:w="8502" w:type="dxa"/>
            <w:gridSpan w:val="5"/>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09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Дом</w:t>
            </w:r>
          </w:p>
        </w:tc>
        <w:tc>
          <w:tcPr>
            <w:tcW w:w="2891"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020"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Корпус</w:t>
            </w:r>
          </w:p>
        </w:tc>
        <w:tc>
          <w:tcPr>
            <w:tcW w:w="1587" w:type="dxa"/>
          </w:tcPr>
          <w:p w:rsidR="00C6534A" w:rsidRPr="000631F3" w:rsidRDefault="00C6534A" w:rsidP="005A172C">
            <w:pPr>
              <w:widowControl w:val="0"/>
              <w:autoSpaceDE w:val="0"/>
              <w:autoSpaceDN w:val="0"/>
              <w:spacing w:after="0" w:line="240" w:lineRule="auto"/>
              <w:rPr>
                <w:rFonts w:eastAsia="Times New Roman" w:cs="Calibri"/>
                <w:szCs w:val="20"/>
              </w:rPr>
            </w:pPr>
          </w:p>
        </w:tc>
        <w:tc>
          <w:tcPr>
            <w:tcW w:w="1247" w:type="dxa"/>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Квартира</w:t>
            </w:r>
          </w:p>
        </w:tc>
        <w:tc>
          <w:tcPr>
            <w:tcW w:w="175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C6534A" w:rsidRPr="000631F3" w:rsidTr="005A172C">
        <w:tc>
          <w:tcPr>
            <w:tcW w:w="1474" w:type="dxa"/>
            <w:vMerge w:val="restart"/>
          </w:tcPr>
          <w:p w:rsidR="00C6534A" w:rsidRPr="000631F3" w:rsidRDefault="00C6534A" w:rsidP="005A172C">
            <w:pPr>
              <w:widowControl w:val="0"/>
              <w:autoSpaceDE w:val="0"/>
              <w:autoSpaceDN w:val="0"/>
              <w:spacing w:after="0" w:line="240" w:lineRule="auto"/>
              <w:jc w:val="both"/>
              <w:rPr>
                <w:rFonts w:eastAsia="Times New Roman" w:cs="Calibri"/>
                <w:szCs w:val="20"/>
              </w:rPr>
            </w:pPr>
            <w:r w:rsidRPr="000631F3">
              <w:rPr>
                <w:rFonts w:eastAsia="Times New Roman" w:cs="Calibri"/>
                <w:szCs w:val="20"/>
              </w:rPr>
              <w:t>Контактные данные</w:t>
            </w:r>
          </w:p>
        </w:tc>
        <w:tc>
          <w:tcPr>
            <w:tcW w:w="8107" w:type="dxa"/>
          </w:tcPr>
          <w:p w:rsidR="00C6534A" w:rsidRPr="000631F3" w:rsidRDefault="00C6534A" w:rsidP="005A172C">
            <w:pPr>
              <w:widowControl w:val="0"/>
              <w:autoSpaceDE w:val="0"/>
              <w:autoSpaceDN w:val="0"/>
              <w:spacing w:after="0" w:line="240" w:lineRule="auto"/>
              <w:rPr>
                <w:rFonts w:eastAsia="Times New Roman" w:cs="Calibri"/>
                <w:szCs w:val="20"/>
              </w:rPr>
            </w:pPr>
          </w:p>
        </w:tc>
      </w:tr>
      <w:tr w:rsidR="00C6534A" w:rsidRPr="000631F3" w:rsidTr="005A172C">
        <w:tc>
          <w:tcPr>
            <w:tcW w:w="1474" w:type="dxa"/>
            <w:vMerge/>
          </w:tcPr>
          <w:p w:rsidR="00C6534A" w:rsidRPr="000631F3" w:rsidRDefault="00C6534A" w:rsidP="005A172C">
            <w:pPr>
              <w:rPr>
                <w:rFonts w:eastAsiaTheme="minorHAnsi"/>
              </w:rPr>
            </w:pPr>
          </w:p>
        </w:tc>
        <w:tc>
          <w:tcPr>
            <w:tcW w:w="8107" w:type="dxa"/>
          </w:tcPr>
          <w:p w:rsidR="00C6534A" w:rsidRPr="000631F3" w:rsidRDefault="00C6534A" w:rsidP="005A172C">
            <w:pPr>
              <w:widowControl w:val="0"/>
              <w:autoSpaceDE w:val="0"/>
              <w:autoSpaceDN w:val="0"/>
              <w:spacing w:after="0" w:line="240" w:lineRule="auto"/>
              <w:rPr>
                <w:rFonts w:eastAsia="Times New Roman" w:cs="Calibri"/>
                <w:szCs w:val="20"/>
              </w:rPr>
            </w:pPr>
          </w:p>
        </w:tc>
      </w:tr>
    </w:tbl>
    <w:p w:rsidR="00C6534A" w:rsidRPr="000631F3" w:rsidRDefault="00C6534A" w:rsidP="00C6534A">
      <w:pPr>
        <w:widowControl w:val="0"/>
        <w:autoSpaceDE w:val="0"/>
        <w:autoSpaceDN w:val="0"/>
        <w:spacing w:after="0" w:line="240" w:lineRule="auto"/>
        <w:rPr>
          <w:rFonts w:eastAsia="Times New Roman" w:cs="Calibri"/>
          <w:szCs w:val="20"/>
        </w:rPr>
      </w:pP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2" w:name="P876"/>
      <w:bookmarkStart w:id="3" w:name="P878"/>
      <w:bookmarkEnd w:id="2"/>
      <w:bookmarkEnd w:id="3"/>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4" w:name="P880"/>
      <w:bookmarkEnd w:id="4"/>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5" w:name="P882"/>
      <w:bookmarkEnd w:id="5"/>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6" w:name="P884"/>
      <w:bookmarkEnd w:id="6"/>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7" w:name="P885"/>
      <w:bookmarkEnd w:id="7"/>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C6534A" w:rsidRPr="000631F3" w:rsidRDefault="00C6534A" w:rsidP="00C6534A">
      <w:pPr>
        <w:widowControl w:val="0"/>
        <w:autoSpaceDE w:val="0"/>
        <w:autoSpaceDN w:val="0"/>
        <w:spacing w:after="0" w:line="240" w:lineRule="auto"/>
        <w:jc w:val="both"/>
        <w:rPr>
          <w:rFonts w:ascii="Courier New" w:eastAsia="Times New Roman" w:hAnsi="Courier New" w:cs="Courier New"/>
          <w:sz w:val="20"/>
          <w:szCs w:val="20"/>
        </w:rPr>
      </w:pPr>
      <w:bookmarkStart w:id="8" w:name="P886"/>
      <w:bookmarkEnd w:id="8"/>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C6534A" w:rsidRDefault="00C6534A"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2F39E7"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p>
    <w:p w:rsidR="004A1EF2" w:rsidRDefault="002F39E7" w:rsidP="004A1EF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w:t>
      </w:r>
      <w:r w:rsidR="004A1EF2">
        <w:rPr>
          <w:rFonts w:ascii="Times New Roman" w:hAnsi="Times New Roman"/>
          <w:sz w:val="24"/>
          <w:szCs w:val="24"/>
        </w:rPr>
        <w:t xml:space="preserve">риложение </w:t>
      </w:r>
      <w:r w:rsidR="00C6534A">
        <w:rPr>
          <w:rFonts w:ascii="Times New Roman" w:hAnsi="Times New Roman"/>
          <w:sz w:val="24"/>
          <w:szCs w:val="24"/>
        </w:rPr>
        <w:t>2</w:t>
      </w:r>
      <w:r w:rsidR="004A1EF2">
        <w:rPr>
          <w:rFonts w:ascii="Times New Roman" w:hAnsi="Times New Roman"/>
          <w:sz w:val="24"/>
          <w:szCs w:val="24"/>
        </w:rPr>
        <w:t xml:space="preserve"> </w:t>
      </w:r>
    </w:p>
    <w:p w:rsidR="004A1EF2" w:rsidRDefault="004A1EF2" w:rsidP="004A1EF2">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002F39E7">
        <w:rPr>
          <w:rFonts w:ascii="Times New Roman" w:hAnsi="Times New Roman"/>
          <w:sz w:val="24"/>
          <w:szCs w:val="24"/>
        </w:rPr>
        <w:t xml:space="preserve">          </w:t>
      </w:r>
      <w:r>
        <w:rPr>
          <w:rFonts w:ascii="Times New Roman" w:hAnsi="Times New Roman"/>
          <w:sz w:val="24"/>
          <w:szCs w:val="24"/>
        </w:rPr>
        <w:t xml:space="preserve">    к Постановлению №</w:t>
      </w:r>
      <w:r w:rsidR="002F39E7">
        <w:rPr>
          <w:rFonts w:ascii="Times New Roman" w:hAnsi="Times New Roman"/>
          <w:sz w:val="24"/>
          <w:szCs w:val="24"/>
        </w:rPr>
        <w:t xml:space="preserve">527 </w:t>
      </w:r>
      <w:r>
        <w:rPr>
          <w:rFonts w:ascii="Times New Roman" w:hAnsi="Times New Roman"/>
          <w:sz w:val="24"/>
          <w:szCs w:val="24"/>
        </w:rPr>
        <w:t>от</w:t>
      </w:r>
      <w:r w:rsidR="002F39E7">
        <w:rPr>
          <w:rFonts w:ascii="Times New Roman" w:hAnsi="Times New Roman"/>
          <w:sz w:val="24"/>
          <w:szCs w:val="24"/>
        </w:rPr>
        <w:t xml:space="preserve"> 17.08.2016</w:t>
      </w:r>
    </w:p>
    <w:p w:rsidR="004A1EF2" w:rsidRDefault="004A1EF2" w:rsidP="004A1EF2">
      <w:pPr>
        <w:widowControl w:val="0"/>
        <w:autoSpaceDE w:val="0"/>
        <w:autoSpaceDN w:val="0"/>
        <w:adjustRightInd w:val="0"/>
        <w:spacing w:after="0" w:line="240" w:lineRule="auto"/>
        <w:jc w:val="right"/>
        <w:outlineLvl w:val="1"/>
        <w:rPr>
          <w:rFonts w:ascii="Times New Roman" w:hAnsi="Times New Roman"/>
          <w:sz w:val="24"/>
          <w:szCs w:val="24"/>
        </w:rPr>
      </w:pPr>
    </w:p>
    <w:p w:rsidR="004A1EF2" w:rsidRDefault="004A1EF2" w:rsidP="004A1EF2">
      <w:pPr>
        <w:widowControl w:val="0"/>
        <w:autoSpaceDE w:val="0"/>
        <w:autoSpaceDN w:val="0"/>
        <w:adjustRightInd w:val="0"/>
        <w:spacing w:after="0" w:line="240" w:lineRule="auto"/>
        <w:jc w:val="right"/>
        <w:outlineLvl w:val="1"/>
        <w:rPr>
          <w:rFonts w:ascii="Times New Roman" w:hAnsi="Times New Roman"/>
          <w:sz w:val="24"/>
          <w:szCs w:val="24"/>
        </w:rPr>
      </w:pPr>
    </w:p>
    <w:p w:rsidR="004A1EF2" w:rsidRPr="004A1EF2" w:rsidRDefault="004A1EF2" w:rsidP="004A1EF2">
      <w:pPr>
        <w:widowControl w:val="0"/>
        <w:autoSpaceDE w:val="0"/>
        <w:autoSpaceDN w:val="0"/>
        <w:adjustRightInd w:val="0"/>
        <w:spacing w:after="0" w:line="240" w:lineRule="auto"/>
        <w:jc w:val="right"/>
        <w:outlineLvl w:val="1"/>
        <w:rPr>
          <w:rFonts w:ascii="Times New Roman" w:hAnsi="Times New Roman"/>
          <w:sz w:val="24"/>
          <w:szCs w:val="24"/>
        </w:rPr>
      </w:pPr>
      <w:r w:rsidRPr="004A1EF2">
        <w:rPr>
          <w:rFonts w:ascii="Times New Roman" w:hAnsi="Times New Roman"/>
          <w:sz w:val="24"/>
          <w:szCs w:val="24"/>
        </w:rPr>
        <w:t>Приложение 4</w:t>
      </w:r>
    </w:p>
    <w:p w:rsidR="004A1EF2" w:rsidRPr="004A1EF2" w:rsidRDefault="004A1EF2" w:rsidP="004A1EF2">
      <w:pPr>
        <w:widowControl w:val="0"/>
        <w:autoSpaceDE w:val="0"/>
        <w:autoSpaceDN w:val="0"/>
        <w:adjustRightInd w:val="0"/>
        <w:spacing w:after="0" w:line="240" w:lineRule="auto"/>
        <w:jc w:val="right"/>
        <w:outlineLvl w:val="1"/>
        <w:rPr>
          <w:rFonts w:ascii="Times New Roman" w:hAnsi="Times New Roman"/>
          <w:sz w:val="24"/>
          <w:szCs w:val="24"/>
        </w:rPr>
      </w:pPr>
      <w:r w:rsidRPr="004A1EF2">
        <w:rPr>
          <w:rFonts w:ascii="Times New Roman" w:hAnsi="Times New Roman"/>
          <w:sz w:val="24"/>
          <w:szCs w:val="24"/>
        </w:rPr>
        <w:t>к административному регламенту</w:t>
      </w:r>
    </w:p>
    <w:p w:rsidR="004A1EF2" w:rsidRDefault="004A1EF2" w:rsidP="004A1EF2">
      <w:pPr>
        <w:widowControl w:val="0"/>
        <w:autoSpaceDE w:val="0"/>
        <w:autoSpaceDN w:val="0"/>
        <w:adjustRightInd w:val="0"/>
        <w:spacing w:after="0" w:line="240" w:lineRule="auto"/>
        <w:jc w:val="right"/>
        <w:outlineLvl w:val="1"/>
        <w:rPr>
          <w:rFonts w:ascii="Times New Roman" w:hAnsi="Times New Roman"/>
          <w:sz w:val="28"/>
          <w:szCs w:val="28"/>
        </w:rPr>
      </w:pPr>
    </w:p>
    <w:p w:rsidR="004A1EF2" w:rsidRDefault="004A1EF2" w:rsidP="004A1EF2">
      <w:pPr>
        <w:widowControl w:val="0"/>
        <w:autoSpaceDE w:val="0"/>
        <w:autoSpaceDN w:val="0"/>
        <w:adjustRightInd w:val="0"/>
        <w:spacing w:after="0" w:line="240" w:lineRule="auto"/>
        <w:jc w:val="right"/>
        <w:outlineLvl w:val="1"/>
        <w:rPr>
          <w:rFonts w:ascii="Times New Roman" w:hAnsi="Times New Roman"/>
          <w:sz w:val="28"/>
          <w:szCs w:val="28"/>
        </w:rPr>
      </w:pPr>
    </w:p>
    <w:p w:rsidR="004A1EF2" w:rsidRPr="003737D6" w:rsidRDefault="004A1EF2" w:rsidP="004A1EF2">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4A1EF2" w:rsidRPr="003737D6" w:rsidRDefault="004A1EF2" w:rsidP="004A1EF2">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Полное наименование юридического лица (в соответствии с учредительными документами)</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Организационно-правовая форма юридического лица</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Фамилия, имя, отчество руководителя юридического лица</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ОГРН</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02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24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02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24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A1EF2" w:rsidRPr="003737D6" w:rsidTr="005A172C">
        <w:tc>
          <w:tcPr>
            <w:tcW w:w="1474" w:type="dxa"/>
            <w:vMerge w:val="restart"/>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 xml:space="preserve">Контактные </w:t>
            </w:r>
            <w:r w:rsidRPr="003737D6">
              <w:rPr>
                <w:rFonts w:eastAsia="Times New Roman" w:cs="Calibri"/>
                <w:szCs w:val="20"/>
              </w:rPr>
              <w:lastRenderedPageBreak/>
              <w:t>данные</w:t>
            </w:r>
          </w:p>
        </w:tc>
        <w:tc>
          <w:tcPr>
            <w:tcW w:w="8107"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474" w:type="dxa"/>
            <w:vMerge/>
          </w:tcPr>
          <w:p w:rsidR="004A1EF2" w:rsidRPr="003737D6" w:rsidRDefault="004A1EF2" w:rsidP="005A172C">
            <w:pPr>
              <w:rPr>
                <w:rFonts w:eastAsiaTheme="minorHAnsi"/>
              </w:rPr>
            </w:pPr>
          </w:p>
        </w:tc>
        <w:tc>
          <w:tcPr>
            <w:tcW w:w="810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Default="004A1EF2" w:rsidP="004A1EF2">
      <w:pPr>
        <w:widowControl w:val="0"/>
        <w:autoSpaceDE w:val="0"/>
        <w:autoSpaceDN w:val="0"/>
        <w:spacing w:after="0" w:line="240" w:lineRule="auto"/>
        <w:jc w:val="both"/>
        <w:rPr>
          <w:rFonts w:ascii="Courier New" w:eastAsia="Times New Roman" w:hAnsi="Courier New" w:cs="Courier New"/>
          <w:sz w:val="20"/>
          <w:szCs w:val="20"/>
        </w:rPr>
      </w:pPr>
      <w:bookmarkStart w:id="9" w:name="P962"/>
      <w:bookmarkEnd w:id="9"/>
      <w:r w:rsidRPr="003737D6">
        <w:rPr>
          <w:rFonts w:ascii="Courier New" w:eastAsia="Times New Roman" w:hAnsi="Courier New" w:cs="Courier New"/>
          <w:sz w:val="20"/>
          <w:szCs w:val="20"/>
        </w:rPr>
        <w:t xml:space="preserve">                              </w:t>
      </w:r>
    </w:p>
    <w:p w:rsidR="004A1EF2" w:rsidRDefault="004A1EF2" w:rsidP="004A1EF2">
      <w:pPr>
        <w:widowControl w:val="0"/>
        <w:autoSpaceDE w:val="0"/>
        <w:autoSpaceDN w:val="0"/>
        <w:spacing w:after="0" w:line="240" w:lineRule="auto"/>
        <w:jc w:val="both"/>
        <w:rPr>
          <w:rFonts w:ascii="Courier New" w:eastAsia="Times New Roman" w:hAnsi="Courier New" w:cs="Courier New"/>
          <w:sz w:val="20"/>
          <w:szCs w:val="20"/>
        </w:rPr>
      </w:pPr>
    </w:p>
    <w:p w:rsidR="004A1EF2" w:rsidRPr="003737D6" w:rsidRDefault="004A1EF2" w:rsidP="004A1EF2">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4A1EF2" w:rsidRPr="003737D6" w:rsidTr="005A172C">
        <w:tc>
          <w:tcPr>
            <w:tcW w:w="461" w:type="dxa"/>
          </w:tcPr>
          <w:p w:rsidR="004A1EF2" w:rsidRPr="003737D6" w:rsidRDefault="004A1EF2" w:rsidP="005A172C">
            <w:pPr>
              <w:widowControl w:val="0"/>
              <w:autoSpaceDE w:val="0"/>
              <w:autoSpaceDN w:val="0"/>
              <w:spacing w:after="0" w:line="240" w:lineRule="auto"/>
              <w:rPr>
                <w:rFonts w:eastAsia="Times New Roman" w:cs="Calibri"/>
                <w:szCs w:val="20"/>
              </w:rPr>
            </w:pPr>
            <w:r w:rsidRPr="003737D6">
              <w:rPr>
                <w:rFonts w:eastAsia="Times New Roman" w:cs="Calibri"/>
                <w:szCs w:val="20"/>
              </w:rPr>
              <w:t>1</w:t>
            </w:r>
          </w:p>
        </w:tc>
        <w:tc>
          <w:tcPr>
            <w:tcW w:w="9128"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461" w:type="dxa"/>
          </w:tcPr>
          <w:p w:rsidR="004A1EF2" w:rsidRPr="003737D6" w:rsidRDefault="004A1EF2" w:rsidP="005A172C">
            <w:pPr>
              <w:widowControl w:val="0"/>
              <w:autoSpaceDE w:val="0"/>
              <w:autoSpaceDN w:val="0"/>
              <w:spacing w:after="0" w:line="240" w:lineRule="auto"/>
              <w:rPr>
                <w:rFonts w:eastAsia="Times New Roman" w:cs="Calibri"/>
                <w:szCs w:val="20"/>
              </w:rPr>
            </w:pPr>
            <w:r w:rsidRPr="003737D6">
              <w:rPr>
                <w:rFonts w:eastAsia="Times New Roman" w:cs="Calibri"/>
                <w:szCs w:val="20"/>
              </w:rPr>
              <w:t>2</w:t>
            </w:r>
          </w:p>
        </w:tc>
        <w:tc>
          <w:tcPr>
            <w:tcW w:w="9128"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461" w:type="dxa"/>
          </w:tcPr>
          <w:p w:rsidR="004A1EF2" w:rsidRPr="003737D6" w:rsidRDefault="004A1EF2" w:rsidP="005A172C">
            <w:pPr>
              <w:widowControl w:val="0"/>
              <w:autoSpaceDE w:val="0"/>
              <w:autoSpaceDN w:val="0"/>
              <w:spacing w:after="0" w:line="240" w:lineRule="auto"/>
              <w:rPr>
                <w:rFonts w:eastAsia="Times New Roman" w:cs="Calibri"/>
                <w:szCs w:val="20"/>
              </w:rPr>
            </w:pPr>
            <w:r w:rsidRPr="003737D6">
              <w:rPr>
                <w:rFonts w:eastAsia="Times New Roman" w:cs="Calibri"/>
                <w:szCs w:val="20"/>
              </w:rPr>
              <w:t>3</w:t>
            </w:r>
          </w:p>
        </w:tc>
        <w:tc>
          <w:tcPr>
            <w:tcW w:w="9128"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Default="004A1EF2" w:rsidP="004A1EF2">
      <w:pPr>
        <w:widowControl w:val="0"/>
        <w:autoSpaceDE w:val="0"/>
        <w:autoSpaceDN w:val="0"/>
        <w:spacing w:after="0" w:line="240" w:lineRule="auto"/>
        <w:rPr>
          <w:rFonts w:eastAsia="Times New Roman" w:cs="Calibri"/>
          <w:szCs w:val="20"/>
        </w:rPr>
      </w:pPr>
    </w:p>
    <w:p w:rsidR="004A1EF2" w:rsidRPr="004A1EF2" w:rsidRDefault="004A1EF2" w:rsidP="004A1EF2">
      <w:pPr>
        <w:widowControl w:val="0"/>
        <w:autoSpaceDE w:val="0"/>
        <w:autoSpaceDN w:val="0"/>
        <w:adjustRightInd w:val="0"/>
        <w:spacing w:after="0" w:line="240" w:lineRule="auto"/>
        <w:rPr>
          <w:rFonts w:ascii="Courier New" w:hAnsi="Courier New" w:cs="Courier New"/>
          <w:sz w:val="20"/>
          <w:szCs w:val="20"/>
        </w:rPr>
      </w:pPr>
      <w:r w:rsidRPr="004A1EF2">
        <w:rPr>
          <w:rFonts w:ascii="Courier New" w:hAnsi="Courier New" w:cs="Courier New"/>
          <w:sz w:val="20"/>
          <w:szCs w:val="20"/>
        </w:rPr>
        <w:t>Результат рассмотрения заявления прошу:</w:t>
      </w:r>
    </w:p>
    <w:p w:rsidR="004A1EF2" w:rsidRPr="004A1EF2" w:rsidRDefault="004A1EF2" w:rsidP="004A1EF2">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A1EF2" w:rsidRPr="004A1EF2" w:rsidTr="005A172C">
        <w:tc>
          <w:tcPr>
            <w:tcW w:w="534" w:type="dxa"/>
            <w:tcBorders>
              <w:right w:val="single" w:sz="4" w:space="0" w:color="auto"/>
            </w:tcBorders>
            <w:shd w:val="clear" w:color="auto" w:fill="auto"/>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r w:rsidRPr="004A1EF2">
              <w:rPr>
                <w:rFonts w:ascii="Courier New" w:hAnsi="Courier New" w:cs="Courier New"/>
                <w:sz w:val="20"/>
                <w:szCs w:val="20"/>
              </w:rPr>
              <w:t>выдать на руки в ОИВ/Администрации/ Организации</w:t>
            </w:r>
          </w:p>
        </w:tc>
      </w:tr>
      <w:tr w:rsidR="004A1EF2" w:rsidRPr="004A1EF2" w:rsidTr="005A172C">
        <w:tc>
          <w:tcPr>
            <w:tcW w:w="534" w:type="dxa"/>
            <w:tcBorders>
              <w:right w:val="single" w:sz="4" w:space="0" w:color="auto"/>
            </w:tcBorders>
            <w:shd w:val="clear" w:color="auto" w:fill="auto"/>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r w:rsidRPr="004A1EF2">
              <w:rPr>
                <w:rFonts w:ascii="Courier New" w:hAnsi="Courier New" w:cs="Courier New"/>
                <w:sz w:val="20"/>
                <w:szCs w:val="20"/>
              </w:rPr>
              <w:t>выдать на руки в МФЦ</w:t>
            </w:r>
          </w:p>
        </w:tc>
      </w:tr>
      <w:tr w:rsidR="004A1EF2" w:rsidRPr="004A1EF2" w:rsidTr="005A172C">
        <w:tc>
          <w:tcPr>
            <w:tcW w:w="534" w:type="dxa"/>
            <w:tcBorders>
              <w:right w:val="single" w:sz="4" w:space="0" w:color="auto"/>
            </w:tcBorders>
            <w:shd w:val="clear" w:color="auto" w:fill="auto"/>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4A1EF2" w:rsidRPr="004A1EF2" w:rsidRDefault="004A1EF2" w:rsidP="005A172C">
            <w:pPr>
              <w:widowControl w:val="0"/>
              <w:autoSpaceDE w:val="0"/>
              <w:autoSpaceDN w:val="0"/>
              <w:adjustRightInd w:val="0"/>
              <w:spacing w:after="0" w:line="240" w:lineRule="auto"/>
              <w:rPr>
                <w:rFonts w:ascii="Courier New" w:hAnsi="Courier New" w:cs="Courier New"/>
                <w:sz w:val="20"/>
                <w:szCs w:val="20"/>
              </w:rPr>
            </w:pPr>
            <w:r w:rsidRPr="004A1EF2">
              <w:rPr>
                <w:rFonts w:ascii="Courier New" w:hAnsi="Courier New" w:cs="Courier New"/>
                <w:sz w:val="20"/>
                <w:szCs w:val="20"/>
              </w:rPr>
              <w:t>направить по почте</w:t>
            </w:r>
          </w:p>
        </w:tc>
      </w:tr>
      <w:tr w:rsidR="004A1EF2" w:rsidRPr="009F45B8" w:rsidTr="005A172C">
        <w:tc>
          <w:tcPr>
            <w:tcW w:w="534" w:type="dxa"/>
            <w:tcBorders>
              <w:right w:val="single" w:sz="4" w:space="0" w:color="auto"/>
            </w:tcBorders>
            <w:shd w:val="clear" w:color="auto" w:fill="auto"/>
          </w:tcPr>
          <w:p w:rsidR="004A1EF2" w:rsidRPr="004A1EF2" w:rsidRDefault="004A1EF2" w:rsidP="005A172C">
            <w:pPr>
              <w:widowControl w:val="0"/>
              <w:autoSpaceDE w:val="0"/>
              <w:autoSpaceDN w:val="0"/>
              <w:adjustRightInd w:val="0"/>
              <w:spacing w:after="0" w:line="240" w:lineRule="auto"/>
              <w:rPr>
                <w:rFonts w:ascii="Courier New" w:hAnsi="Courier New" w:cs="Courier New"/>
                <w:b/>
                <w:sz w:val="20"/>
                <w:szCs w:val="20"/>
              </w:rPr>
            </w:pPr>
          </w:p>
          <w:p w:rsidR="004A1EF2" w:rsidRPr="004A1EF2" w:rsidRDefault="004A1EF2" w:rsidP="005A172C">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4A1EF2" w:rsidRPr="00975B83" w:rsidRDefault="004A1EF2" w:rsidP="005A172C">
            <w:pPr>
              <w:widowControl w:val="0"/>
              <w:autoSpaceDE w:val="0"/>
              <w:autoSpaceDN w:val="0"/>
              <w:adjustRightInd w:val="0"/>
              <w:spacing w:after="0" w:line="240" w:lineRule="auto"/>
              <w:rPr>
                <w:rFonts w:ascii="Courier New" w:hAnsi="Courier New" w:cs="Courier New"/>
                <w:sz w:val="20"/>
                <w:szCs w:val="20"/>
              </w:rPr>
            </w:pPr>
            <w:r w:rsidRPr="004A1EF2">
              <w:rPr>
                <w:rFonts w:ascii="Courier New" w:hAnsi="Courier New" w:cs="Courier New"/>
                <w:sz w:val="20"/>
                <w:szCs w:val="20"/>
              </w:rPr>
              <w:t>направить в электронной форме в личный кабинет на ПГУ</w:t>
            </w:r>
          </w:p>
        </w:tc>
      </w:tr>
    </w:tbl>
    <w:p w:rsidR="004A1EF2"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Фамилия</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Имя</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Отчество</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2154"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Дата рождения</w:t>
            </w:r>
          </w:p>
        </w:tc>
        <w:tc>
          <w:tcPr>
            <w:tcW w:w="7483"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4A1EF2" w:rsidRPr="003737D6" w:rsidTr="005A172C">
        <w:tc>
          <w:tcPr>
            <w:tcW w:w="107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Вид</w:t>
            </w:r>
          </w:p>
        </w:tc>
        <w:tc>
          <w:tcPr>
            <w:tcW w:w="8525" w:type="dxa"/>
            <w:gridSpan w:val="4"/>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7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Серия</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02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Номер</w:t>
            </w:r>
          </w:p>
        </w:tc>
        <w:tc>
          <w:tcPr>
            <w:tcW w:w="461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7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Выдан</w:t>
            </w:r>
          </w:p>
        </w:tc>
        <w:tc>
          <w:tcPr>
            <w:tcW w:w="3911"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c>
          <w:tcPr>
            <w:tcW w:w="158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Дата выдачи</w:t>
            </w:r>
          </w:p>
        </w:tc>
        <w:tc>
          <w:tcPr>
            <w:tcW w:w="302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lastRenderedPageBreak/>
              <w:t>Улица</w:t>
            </w:r>
          </w:p>
        </w:tc>
        <w:tc>
          <w:tcPr>
            <w:tcW w:w="8502" w:type="dxa"/>
            <w:gridSpan w:val="5"/>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02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24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Индекс</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Регион</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Район</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2607" w:type="dxa"/>
            <w:gridSpan w:val="2"/>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Населенный пункт</w:t>
            </w:r>
          </w:p>
        </w:tc>
        <w:tc>
          <w:tcPr>
            <w:tcW w:w="3004" w:type="dxa"/>
            <w:gridSpan w:val="2"/>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Улица</w:t>
            </w:r>
          </w:p>
        </w:tc>
        <w:tc>
          <w:tcPr>
            <w:tcW w:w="8502" w:type="dxa"/>
            <w:gridSpan w:val="5"/>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09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Дом</w:t>
            </w:r>
          </w:p>
        </w:tc>
        <w:tc>
          <w:tcPr>
            <w:tcW w:w="2891"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020"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Корпус</w:t>
            </w:r>
          </w:p>
        </w:tc>
        <w:tc>
          <w:tcPr>
            <w:tcW w:w="1587" w:type="dxa"/>
          </w:tcPr>
          <w:p w:rsidR="004A1EF2" w:rsidRPr="003737D6" w:rsidRDefault="004A1EF2" w:rsidP="005A172C">
            <w:pPr>
              <w:widowControl w:val="0"/>
              <w:autoSpaceDE w:val="0"/>
              <w:autoSpaceDN w:val="0"/>
              <w:spacing w:after="0" w:line="240" w:lineRule="auto"/>
              <w:rPr>
                <w:rFonts w:eastAsia="Times New Roman" w:cs="Calibri"/>
                <w:szCs w:val="20"/>
              </w:rPr>
            </w:pPr>
          </w:p>
        </w:tc>
        <w:tc>
          <w:tcPr>
            <w:tcW w:w="1247" w:type="dxa"/>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Квартира</w:t>
            </w:r>
          </w:p>
        </w:tc>
        <w:tc>
          <w:tcPr>
            <w:tcW w:w="175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4A1EF2" w:rsidRPr="003737D6" w:rsidTr="005A172C">
        <w:tc>
          <w:tcPr>
            <w:tcW w:w="1474" w:type="dxa"/>
            <w:vMerge w:val="restart"/>
          </w:tcPr>
          <w:p w:rsidR="004A1EF2" w:rsidRPr="003737D6" w:rsidRDefault="004A1EF2" w:rsidP="005A172C">
            <w:pPr>
              <w:widowControl w:val="0"/>
              <w:autoSpaceDE w:val="0"/>
              <w:autoSpaceDN w:val="0"/>
              <w:spacing w:after="0" w:line="240" w:lineRule="auto"/>
              <w:jc w:val="both"/>
              <w:rPr>
                <w:rFonts w:eastAsia="Times New Roman" w:cs="Calibri"/>
                <w:szCs w:val="20"/>
              </w:rPr>
            </w:pPr>
            <w:r w:rsidRPr="003737D6">
              <w:rPr>
                <w:rFonts w:eastAsia="Times New Roman" w:cs="Calibri"/>
                <w:szCs w:val="20"/>
              </w:rPr>
              <w:t>Контактные данные</w:t>
            </w:r>
          </w:p>
        </w:tc>
        <w:tc>
          <w:tcPr>
            <w:tcW w:w="8107" w:type="dxa"/>
          </w:tcPr>
          <w:p w:rsidR="004A1EF2" w:rsidRPr="003737D6" w:rsidRDefault="004A1EF2" w:rsidP="005A172C">
            <w:pPr>
              <w:widowControl w:val="0"/>
              <w:autoSpaceDE w:val="0"/>
              <w:autoSpaceDN w:val="0"/>
              <w:spacing w:after="0" w:line="240" w:lineRule="auto"/>
              <w:rPr>
                <w:rFonts w:eastAsia="Times New Roman" w:cs="Calibri"/>
                <w:szCs w:val="20"/>
              </w:rPr>
            </w:pPr>
          </w:p>
        </w:tc>
      </w:tr>
      <w:tr w:rsidR="004A1EF2" w:rsidRPr="003737D6" w:rsidTr="005A172C">
        <w:tc>
          <w:tcPr>
            <w:tcW w:w="1474" w:type="dxa"/>
            <w:vMerge/>
          </w:tcPr>
          <w:p w:rsidR="004A1EF2" w:rsidRPr="003737D6" w:rsidRDefault="004A1EF2" w:rsidP="005A172C">
            <w:pPr>
              <w:rPr>
                <w:rFonts w:eastAsiaTheme="minorHAnsi"/>
              </w:rPr>
            </w:pPr>
          </w:p>
        </w:tc>
        <w:tc>
          <w:tcPr>
            <w:tcW w:w="8107" w:type="dxa"/>
          </w:tcPr>
          <w:p w:rsidR="004A1EF2" w:rsidRPr="003737D6" w:rsidRDefault="004A1EF2" w:rsidP="005A172C">
            <w:pPr>
              <w:widowControl w:val="0"/>
              <w:autoSpaceDE w:val="0"/>
              <w:autoSpaceDN w:val="0"/>
              <w:spacing w:after="0" w:line="240" w:lineRule="auto"/>
              <w:rPr>
                <w:rFonts w:eastAsia="Times New Roman" w:cs="Calibri"/>
                <w:szCs w:val="20"/>
              </w:rPr>
            </w:pPr>
          </w:p>
        </w:tc>
      </w:tr>
    </w:tbl>
    <w:p w:rsidR="004A1EF2" w:rsidRPr="003737D6" w:rsidRDefault="004A1EF2" w:rsidP="004A1EF2">
      <w:pPr>
        <w:widowControl w:val="0"/>
        <w:autoSpaceDE w:val="0"/>
        <w:autoSpaceDN w:val="0"/>
        <w:spacing w:after="0" w:line="240" w:lineRule="auto"/>
        <w:rPr>
          <w:rFonts w:eastAsia="Times New Roman" w:cs="Calibri"/>
          <w:szCs w:val="20"/>
        </w:rPr>
      </w:pP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bookmarkStart w:id="10" w:name="P1054"/>
      <w:bookmarkStart w:id="11" w:name="P1056"/>
      <w:bookmarkEnd w:id="10"/>
      <w:bookmarkEnd w:id="11"/>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4A1EF2" w:rsidRPr="003737D6" w:rsidRDefault="004A1EF2" w:rsidP="004A1EF2">
      <w:pPr>
        <w:widowControl w:val="0"/>
        <w:autoSpaceDE w:val="0"/>
        <w:autoSpaceDN w:val="0"/>
        <w:spacing w:after="0" w:line="240" w:lineRule="auto"/>
        <w:jc w:val="both"/>
        <w:rPr>
          <w:rFonts w:ascii="Courier New" w:eastAsia="Times New Roman" w:hAnsi="Courier New" w:cs="Courier New"/>
          <w:sz w:val="20"/>
          <w:szCs w:val="20"/>
        </w:rPr>
      </w:pPr>
      <w:bookmarkStart w:id="12" w:name="P1058"/>
      <w:bookmarkEnd w:id="12"/>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4A1EF2" w:rsidRDefault="004A1EF2" w:rsidP="003642F5">
      <w:pPr>
        <w:spacing w:after="120" w:line="240" w:lineRule="auto"/>
      </w:pPr>
    </w:p>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Pr="004A1EF2" w:rsidRDefault="004A1EF2" w:rsidP="004A1EF2"/>
    <w:p w:rsidR="004A1EF2" w:rsidRDefault="004A1EF2" w:rsidP="004A1EF2">
      <w:pPr>
        <w:tabs>
          <w:tab w:val="left" w:pos="2064"/>
        </w:tabs>
      </w:pPr>
      <w:r>
        <w:tab/>
      </w:r>
    </w:p>
    <w:p w:rsidR="004A1EF2" w:rsidRPr="004A1EF2" w:rsidRDefault="004A1EF2" w:rsidP="004A1EF2">
      <w:pPr>
        <w:tabs>
          <w:tab w:val="left" w:pos="2064"/>
        </w:tabs>
      </w:pPr>
    </w:p>
    <w:sectPr w:rsidR="004A1EF2" w:rsidRPr="004A1EF2" w:rsidSect="00BC4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3AD"/>
    <w:multiLevelType w:val="hybridMultilevel"/>
    <w:tmpl w:val="FD707DB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6CB2AD9"/>
    <w:multiLevelType w:val="multilevel"/>
    <w:tmpl w:val="102CE8C6"/>
    <w:lvl w:ilvl="0">
      <w:start w:val="1"/>
      <w:numFmt w:val="decimal"/>
      <w:lvlText w:val="%1."/>
      <w:lvlJc w:val="left"/>
      <w:pPr>
        <w:ind w:left="1032" w:hanging="1032"/>
      </w:pPr>
      <w:rPr>
        <w:rFonts w:eastAsia="Calibri" w:hint="default"/>
      </w:rPr>
    </w:lvl>
    <w:lvl w:ilvl="1">
      <w:start w:val="1"/>
      <w:numFmt w:val="decimal"/>
      <w:lvlText w:val="%1.%2."/>
      <w:lvlJc w:val="left"/>
      <w:pPr>
        <w:ind w:left="2172" w:hanging="1032"/>
      </w:pPr>
      <w:rPr>
        <w:rFonts w:eastAsia="Calibri" w:hint="default"/>
      </w:rPr>
    </w:lvl>
    <w:lvl w:ilvl="2">
      <w:start w:val="1"/>
      <w:numFmt w:val="decimal"/>
      <w:lvlText w:val="%1.%2.%3."/>
      <w:lvlJc w:val="left"/>
      <w:pPr>
        <w:ind w:left="3312" w:hanging="1032"/>
      </w:pPr>
      <w:rPr>
        <w:rFonts w:eastAsia="Calibri" w:hint="default"/>
      </w:rPr>
    </w:lvl>
    <w:lvl w:ilvl="3">
      <w:start w:val="1"/>
      <w:numFmt w:val="decimal"/>
      <w:lvlText w:val="%1.%2.%3.%4."/>
      <w:lvlJc w:val="left"/>
      <w:pPr>
        <w:ind w:left="4452" w:hanging="1032"/>
      </w:pPr>
      <w:rPr>
        <w:rFonts w:eastAsia="Calibri" w:hint="default"/>
      </w:rPr>
    </w:lvl>
    <w:lvl w:ilvl="4">
      <w:start w:val="1"/>
      <w:numFmt w:val="decimal"/>
      <w:lvlText w:val="%1.%2.%3.%4.%5."/>
      <w:lvlJc w:val="left"/>
      <w:pPr>
        <w:ind w:left="5640" w:hanging="1080"/>
      </w:pPr>
      <w:rPr>
        <w:rFonts w:eastAsia="Calibri" w:hint="default"/>
      </w:rPr>
    </w:lvl>
    <w:lvl w:ilvl="5">
      <w:start w:val="1"/>
      <w:numFmt w:val="decimal"/>
      <w:lvlText w:val="%1.%2.%3.%4.%5.%6."/>
      <w:lvlJc w:val="left"/>
      <w:pPr>
        <w:ind w:left="6780" w:hanging="1080"/>
      </w:pPr>
      <w:rPr>
        <w:rFonts w:eastAsia="Calibri" w:hint="default"/>
      </w:rPr>
    </w:lvl>
    <w:lvl w:ilvl="6">
      <w:start w:val="1"/>
      <w:numFmt w:val="decimal"/>
      <w:lvlText w:val="%1.%2.%3.%4.%5.%6.%7."/>
      <w:lvlJc w:val="left"/>
      <w:pPr>
        <w:ind w:left="8280" w:hanging="1440"/>
      </w:pPr>
      <w:rPr>
        <w:rFonts w:eastAsia="Calibri" w:hint="default"/>
      </w:rPr>
    </w:lvl>
    <w:lvl w:ilvl="7">
      <w:start w:val="1"/>
      <w:numFmt w:val="decimal"/>
      <w:lvlText w:val="%1.%2.%3.%4.%5.%6.%7.%8."/>
      <w:lvlJc w:val="left"/>
      <w:pPr>
        <w:ind w:left="9420" w:hanging="1440"/>
      </w:pPr>
      <w:rPr>
        <w:rFonts w:eastAsia="Calibri" w:hint="default"/>
      </w:rPr>
    </w:lvl>
    <w:lvl w:ilvl="8">
      <w:start w:val="1"/>
      <w:numFmt w:val="decimal"/>
      <w:lvlText w:val="%1.%2.%3.%4.%5.%6.%7.%8.%9."/>
      <w:lvlJc w:val="left"/>
      <w:pPr>
        <w:ind w:left="10920" w:hanging="1800"/>
      </w:pPr>
      <w:rPr>
        <w:rFonts w:eastAsia="Calibri" w:hint="default"/>
      </w:rPr>
    </w:lvl>
  </w:abstractNum>
  <w:abstractNum w:abstractNumId="2">
    <w:nsid w:val="18F223C2"/>
    <w:multiLevelType w:val="multilevel"/>
    <w:tmpl w:val="81620AD0"/>
    <w:lvl w:ilvl="0">
      <w:start w:val="1"/>
      <w:numFmt w:val="decimal"/>
      <w:lvlText w:val="%1."/>
      <w:lvlJc w:val="left"/>
      <w:pPr>
        <w:ind w:left="1879" w:hanging="117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1C552E75"/>
    <w:multiLevelType w:val="multilevel"/>
    <w:tmpl w:val="16A06E86"/>
    <w:lvl w:ilvl="0">
      <w:start w:val="1"/>
      <w:numFmt w:val="decimal"/>
      <w:lvlText w:val="%1."/>
      <w:lvlJc w:val="left"/>
      <w:pPr>
        <w:ind w:left="600" w:hanging="600"/>
      </w:pPr>
    </w:lvl>
    <w:lvl w:ilvl="1">
      <w:start w:val="1"/>
      <w:numFmt w:val="decimal"/>
      <w:lvlText w:val="%1.%2."/>
      <w:lvlJc w:val="left"/>
      <w:pPr>
        <w:ind w:left="1164" w:hanging="600"/>
      </w:pPr>
    </w:lvl>
    <w:lvl w:ilvl="2">
      <w:start w:val="1"/>
      <w:numFmt w:val="decimal"/>
      <w:lvlText w:val="%1.%2.%3."/>
      <w:lvlJc w:val="left"/>
      <w:pPr>
        <w:ind w:left="1848" w:hanging="720"/>
      </w:pPr>
    </w:lvl>
    <w:lvl w:ilvl="3">
      <w:start w:val="1"/>
      <w:numFmt w:val="decimal"/>
      <w:lvlText w:val="%1.%2.%3.%4."/>
      <w:lvlJc w:val="left"/>
      <w:pPr>
        <w:ind w:left="2412" w:hanging="720"/>
      </w:pPr>
    </w:lvl>
    <w:lvl w:ilvl="4">
      <w:start w:val="1"/>
      <w:numFmt w:val="decimal"/>
      <w:lvlText w:val="%1.%2.%3.%4.%5."/>
      <w:lvlJc w:val="left"/>
      <w:pPr>
        <w:ind w:left="3336" w:hanging="1080"/>
      </w:pPr>
    </w:lvl>
    <w:lvl w:ilvl="5">
      <w:start w:val="1"/>
      <w:numFmt w:val="decimal"/>
      <w:lvlText w:val="%1.%2.%3.%4.%5.%6."/>
      <w:lvlJc w:val="left"/>
      <w:pPr>
        <w:ind w:left="3900" w:hanging="1080"/>
      </w:pPr>
    </w:lvl>
    <w:lvl w:ilvl="6">
      <w:start w:val="1"/>
      <w:numFmt w:val="decimal"/>
      <w:lvlText w:val="%1.%2.%3.%4.%5.%6.%7."/>
      <w:lvlJc w:val="left"/>
      <w:pPr>
        <w:ind w:left="4824" w:hanging="1440"/>
      </w:pPr>
    </w:lvl>
    <w:lvl w:ilvl="7">
      <w:start w:val="1"/>
      <w:numFmt w:val="decimal"/>
      <w:lvlText w:val="%1.%2.%3.%4.%5.%6.%7.%8."/>
      <w:lvlJc w:val="left"/>
      <w:pPr>
        <w:ind w:left="5388" w:hanging="1440"/>
      </w:pPr>
    </w:lvl>
    <w:lvl w:ilvl="8">
      <w:start w:val="1"/>
      <w:numFmt w:val="decimal"/>
      <w:lvlText w:val="%1.%2.%3.%4.%5.%6.%7.%8.%9."/>
      <w:lvlJc w:val="left"/>
      <w:pPr>
        <w:ind w:left="6312" w:hanging="1800"/>
      </w:pPr>
    </w:lvl>
  </w:abstractNum>
  <w:abstractNum w:abstractNumId="4">
    <w:nsid w:val="30A85068"/>
    <w:multiLevelType w:val="multilevel"/>
    <w:tmpl w:val="81620AD0"/>
    <w:lvl w:ilvl="0">
      <w:start w:val="1"/>
      <w:numFmt w:val="decimal"/>
      <w:lvlText w:val="%1."/>
      <w:lvlJc w:val="left"/>
      <w:pPr>
        <w:ind w:left="1879" w:hanging="117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6CDA3AD9"/>
    <w:multiLevelType w:val="multilevel"/>
    <w:tmpl w:val="C0A27E4E"/>
    <w:lvl w:ilvl="0">
      <w:start w:val="1"/>
      <w:numFmt w:val="decimal"/>
      <w:lvlText w:val="%1"/>
      <w:lvlJc w:val="left"/>
      <w:pPr>
        <w:ind w:left="360" w:hanging="360"/>
      </w:pPr>
      <w:rPr>
        <w:rFonts w:eastAsia="Calibri" w:hint="default"/>
      </w:rPr>
    </w:lvl>
    <w:lvl w:ilvl="1">
      <w:start w:val="4"/>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FBA"/>
    <w:rsid w:val="0003412E"/>
    <w:rsid w:val="00034FDD"/>
    <w:rsid w:val="000E05C4"/>
    <w:rsid w:val="00114D71"/>
    <w:rsid w:val="00236FBA"/>
    <w:rsid w:val="002F39E7"/>
    <w:rsid w:val="003642F5"/>
    <w:rsid w:val="003B2BA2"/>
    <w:rsid w:val="004A1EF2"/>
    <w:rsid w:val="00630771"/>
    <w:rsid w:val="007154D9"/>
    <w:rsid w:val="00795A66"/>
    <w:rsid w:val="007B689B"/>
    <w:rsid w:val="008C4B1C"/>
    <w:rsid w:val="00A637BA"/>
    <w:rsid w:val="00BC4AB1"/>
    <w:rsid w:val="00BF287A"/>
    <w:rsid w:val="00C6534A"/>
    <w:rsid w:val="00CE4BF6"/>
    <w:rsid w:val="00EC5AD7"/>
    <w:rsid w:val="00EF076B"/>
    <w:rsid w:val="00FC0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FBA"/>
    <w:rPr>
      <w:rFonts w:ascii="Tahoma" w:eastAsia="Calibri" w:hAnsi="Tahoma" w:cs="Tahoma"/>
      <w:sz w:val="16"/>
      <w:szCs w:val="16"/>
    </w:rPr>
  </w:style>
  <w:style w:type="paragraph" w:styleId="a5">
    <w:name w:val="List Paragraph"/>
    <w:basedOn w:val="a"/>
    <w:uiPriority w:val="34"/>
    <w:qFormat/>
    <w:rsid w:val="00114D71"/>
    <w:pPr>
      <w:ind w:left="720"/>
      <w:contextualSpacing/>
    </w:pPr>
  </w:style>
</w:styles>
</file>

<file path=word/webSettings.xml><?xml version="1.0" encoding="utf-8"?>
<w:webSettings xmlns:r="http://schemas.openxmlformats.org/officeDocument/2006/relationships" xmlns:w="http://schemas.openxmlformats.org/wordprocessingml/2006/main">
  <w:divs>
    <w:div w:id="91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15</Pages>
  <Words>5054</Words>
  <Characters>28813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dc:creator>
  <cp:lastModifiedBy>Шалахман</cp:lastModifiedBy>
  <cp:revision>8</cp:revision>
  <cp:lastPrinted>2016-02-29T11:19:00Z</cp:lastPrinted>
  <dcterms:created xsi:type="dcterms:W3CDTF">2016-02-29T08:17:00Z</dcterms:created>
  <dcterms:modified xsi:type="dcterms:W3CDTF">2016-08-17T05:14:00Z</dcterms:modified>
</cp:coreProperties>
</file>