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A6" w:rsidRPr="001A345B" w:rsidRDefault="00147DA6" w:rsidP="00147DA6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A6" w:rsidRDefault="00147DA6" w:rsidP="00147D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47DA6" w:rsidRDefault="00147DA6" w:rsidP="00147DA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47DA6" w:rsidRDefault="00147DA6" w:rsidP="00147DA6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47DA6" w:rsidRDefault="00147DA6" w:rsidP="00147DA6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47DA6" w:rsidRDefault="00147DA6" w:rsidP="00147DA6">
      <w:pPr>
        <w:jc w:val="center"/>
        <w:rPr>
          <w:sz w:val="24"/>
          <w:szCs w:val="24"/>
        </w:rPr>
      </w:pPr>
    </w:p>
    <w:p w:rsidR="00147DA6" w:rsidRDefault="00147DA6" w:rsidP="00147D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7DA6" w:rsidRDefault="00147DA6" w:rsidP="00147DA6">
      <w:pPr>
        <w:rPr>
          <w:sz w:val="24"/>
          <w:szCs w:val="24"/>
        </w:rPr>
      </w:pPr>
    </w:p>
    <w:p w:rsidR="00147DA6" w:rsidRDefault="00147DA6" w:rsidP="00147DA6">
      <w:pPr>
        <w:rPr>
          <w:sz w:val="24"/>
          <w:szCs w:val="24"/>
        </w:rPr>
      </w:pPr>
      <w:r>
        <w:rPr>
          <w:sz w:val="24"/>
          <w:szCs w:val="24"/>
        </w:rPr>
        <w:t xml:space="preserve"> от  « </w:t>
      </w:r>
      <w:r w:rsidR="003F6156">
        <w:rPr>
          <w:sz w:val="24"/>
          <w:szCs w:val="24"/>
        </w:rPr>
        <w:t>07</w:t>
      </w:r>
      <w:r>
        <w:rPr>
          <w:sz w:val="24"/>
          <w:szCs w:val="24"/>
        </w:rPr>
        <w:t xml:space="preserve"> » </w:t>
      </w:r>
      <w:r w:rsidR="003F6156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2015 г.                                                                      </w:t>
      </w:r>
      <w:r w:rsidR="003F615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№ </w:t>
      </w:r>
      <w:r w:rsidR="003F6156">
        <w:rPr>
          <w:sz w:val="24"/>
          <w:szCs w:val="24"/>
        </w:rPr>
        <w:t>377</w:t>
      </w:r>
      <w:r>
        <w:rPr>
          <w:sz w:val="24"/>
          <w:szCs w:val="24"/>
        </w:rPr>
        <w:t xml:space="preserve"> </w:t>
      </w:r>
    </w:p>
    <w:p w:rsidR="00147DA6" w:rsidRDefault="00147DA6" w:rsidP="00147DA6">
      <w:pPr>
        <w:rPr>
          <w:sz w:val="16"/>
          <w:szCs w:val="16"/>
        </w:rPr>
      </w:pPr>
    </w:p>
    <w:p w:rsidR="00147DA6" w:rsidRDefault="00147DA6" w:rsidP="00147DA6">
      <w:pPr>
        <w:rPr>
          <w:sz w:val="24"/>
          <w:szCs w:val="24"/>
        </w:rPr>
      </w:pPr>
    </w:p>
    <w:p w:rsidR="00147DA6" w:rsidRDefault="00147DA6" w:rsidP="00147DA6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 в  разрешение </w:t>
      </w:r>
    </w:p>
    <w:p w:rsidR="00147DA6" w:rsidRDefault="00147DA6" w:rsidP="00147DA6">
      <w:pPr>
        <w:rPr>
          <w:sz w:val="24"/>
          <w:szCs w:val="24"/>
        </w:rPr>
      </w:pPr>
      <w:r>
        <w:rPr>
          <w:sz w:val="24"/>
          <w:szCs w:val="24"/>
        </w:rPr>
        <w:t>на  строительство  №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47503102 – 10</w:t>
      </w:r>
    </w:p>
    <w:p w:rsidR="00147DA6" w:rsidRDefault="00147DA6" w:rsidP="00147DA6">
      <w:pPr>
        <w:rPr>
          <w:sz w:val="24"/>
          <w:szCs w:val="24"/>
        </w:rPr>
      </w:pPr>
      <w:r>
        <w:rPr>
          <w:sz w:val="24"/>
          <w:szCs w:val="24"/>
        </w:rPr>
        <w:t xml:space="preserve">от  17  июня  2014 г. </w:t>
      </w:r>
    </w:p>
    <w:p w:rsidR="00147DA6" w:rsidRPr="001E16C2" w:rsidRDefault="00147DA6" w:rsidP="00147DA6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 w:rsidRPr="00C34A38">
        <w:rPr>
          <w:sz w:val="28"/>
          <w:szCs w:val="28"/>
        </w:rPr>
        <w:t xml:space="preserve">Рассмотрев Предписание Комитета </w:t>
      </w:r>
      <w:r>
        <w:rPr>
          <w:sz w:val="28"/>
          <w:szCs w:val="28"/>
        </w:rPr>
        <w:t xml:space="preserve">государственного строительного надзора и государственной экспертизы Ленинградской области от  09 июня 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4A38">
        <w:rPr>
          <w:sz w:val="28"/>
          <w:szCs w:val="28"/>
        </w:rPr>
        <w:t xml:space="preserve"> № </w:t>
      </w:r>
      <w:r>
        <w:rPr>
          <w:sz w:val="28"/>
          <w:szCs w:val="28"/>
        </w:rPr>
        <w:t>18–ЕЧ/2015</w:t>
      </w:r>
      <w:r w:rsidRPr="00C34A38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устранении нарушений законодательства о градостроительной деятельности</w:t>
      </w:r>
      <w:r w:rsidRPr="00C34A38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статьи 8.1</w:t>
      </w:r>
      <w:r w:rsidRPr="00695EB9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147DA6" w:rsidRPr="00ED1506" w:rsidRDefault="00147DA6" w:rsidP="00147DA6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147DA6" w:rsidRPr="00644803" w:rsidRDefault="00147DA6" w:rsidP="00147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  разрешение на строительство №</w:t>
      </w:r>
      <w:r w:rsidRPr="0064480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 – 10 от 17 июня 2014 года, выданное администрацией Новоладожского городского поселения Волховского  района Ленинградской области  Никифоровой Антонине  Андреевне, объекта капитального строительства – индивидуального жилого  дома, расположенного по адресу: Ленинградская область, Волховский район, МО Новоладожское городское поселение, город Новая Ладога, улица Песочная, 9, в части  дополнения почтовым индексом и адресом застройщика: «микрорайон «В», д.22, кв.81, г. Новая Ладога, Волховский район, Ленинградская область, 187453»</w:t>
      </w:r>
      <w:r w:rsidRPr="00644803">
        <w:rPr>
          <w:sz w:val="28"/>
          <w:szCs w:val="28"/>
        </w:rPr>
        <w:t>.</w:t>
      </w:r>
    </w:p>
    <w:p w:rsidR="00147DA6" w:rsidRDefault="00147DA6" w:rsidP="00147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администрации Новоладожского городского поселения уведомить </w:t>
      </w:r>
      <w:r w:rsidR="007631F6">
        <w:rPr>
          <w:sz w:val="28"/>
          <w:szCs w:val="28"/>
        </w:rPr>
        <w:t>Никифорову Антонину Андреевну</w:t>
      </w:r>
      <w:r>
        <w:rPr>
          <w:sz w:val="28"/>
          <w:szCs w:val="28"/>
        </w:rPr>
        <w:t xml:space="preserve"> о принятом решении в пятидневный срок  со дня вступления в силу настоящего постановления.</w:t>
      </w:r>
    </w:p>
    <w:p w:rsidR="00147DA6" w:rsidRDefault="00147DA6" w:rsidP="00147DA6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147DA6" w:rsidRDefault="00147DA6" w:rsidP="00147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постановления возложить на заместителя главы </w:t>
      </w:r>
    </w:p>
    <w:p w:rsidR="00147DA6" w:rsidRDefault="00147DA6" w:rsidP="00147D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147DA6" w:rsidRPr="00ED1506" w:rsidRDefault="00147DA6" w:rsidP="00147DA6">
      <w:pPr>
        <w:ind w:left="720"/>
        <w:jc w:val="both"/>
        <w:rPr>
          <w:sz w:val="28"/>
          <w:szCs w:val="28"/>
        </w:rPr>
      </w:pPr>
    </w:p>
    <w:p w:rsidR="00147DA6" w:rsidRPr="001A345B" w:rsidRDefault="00147DA6" w:rsidP="00147DA6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147DA6" w:rsidRPr="008D3662" w:rsidRDefault="00147DA6" w:rsidP="00147DA6">
      <w:pPr>
        <w:rPr>
          <w:sz w:val="28"/>
          <w:szCs w:val="28"/>
        </w:rPr>
      </w:pPr>
    </w:p>
    <w:p w:rsidR="00147DA6" w:rsidRPr="00554805" w:rsidRDefault="00147DA6" w:rsidP="00147DA6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147DA6" w:rsidRDefault="00147DA6" w:rsidP="00147DA6">
      <w:pPr>
        <w:jc w:val="both"/>
        <w:rPr>
          <w:sz w:val="24"/>
          <w:szCs w:val="24"/>
        </w:rPr>
      </w:pPr>
    </w:p>
    <w:p w:rsidR="00147DA6" w:rsidRPr="00E465E6" w:rsidRDefault="00147DA6" w:rsidP="00147DA6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147DA6" w:rsidRPr="00290ABB" w:rsidRDefault="00147DA6" w:rsidP="00147DA6">
      <w:pPr>
        <w:jc w:val="both"/>
        <w:rPr>
          <w:szCs w:val="24"/>
        </w:rPr>
      </w:pPr>
    </w:p>
    <w:p w:rsidR="00147DA6" w:rsidRDefault="00147DA6" w:rsidP="00147DA6">
      <w:pPr>
        <w:rPr>
          <w:sz w:val="24"/>
          <w:szCs w:val="24"/>
        </w:rPr>
      </w:pPr>
    </w:p>
    <w:p w:rsidR="00147DA6" w:rsidRPr="001D37A4" w:rsidRDefault="00147DA6" w:rsidP="00147DA6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147DA6" w:rsidRPr="00B4265B" w:rsidRDefault="00147DA6" w:rsidP="00147DA6">
      <w:pPr>
        <w:rPr>
          <w:sz w:val="24"/>
          <w:szCs w:val="24"/>
        </w:rPr>
      </w:pPr>
    </w:p>
    <w:p w:rsidR="00147DA6" w:rsidRDefault="00147DA6" w:rsidP="00147DA6"/>
    <w:p w:rsidR="00147DA6" w:rsidRDefault="00147DA6" w:rsidP="00147DA6"/>
    <w:p w:rsidR="00147DA6" w:rsidRDefault="00147DA6" w:rsidP="00147DA6"/>
    <w:p w:rsidR="00147DA6" w:rsidRDefault="00147DA6" w:rsidP="00147DA6"/>
    <w:p w:rsidR="00147DA6" w:rsidRDefault="00147DA6" w:rsidP="00147DA6"/>
    <w:p w:rsidR="005370D2" w:rsidRDefault="005370D2"/>
    <w:sectPr w:rsidR="005370D2" w:rsidSect="0059386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6D" w:rsidRDefault="00177A6D" w:rsidP="005C53E1">
      <w:r>
        <w:separator/>
      </w:r>
    </w:p>
  </w:endnote>
  <w:endnote w:type="continuationSeparator" w:id="0">
    <w:p w:rsidR="00177A6D" w:rsidRDefault="00177A6D" w:rsidP="005C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6D" w:rsidRDefault="00177A6D" w:rsidP="005C53E1">
      <w:r>
        <w:separator/>
      </w:r>
    </w:p>
  </w:footnote>
  <w:footnote w:type="continuationSeparator" w:id="0">
    <w:p w:rsidR="00177A6D" w:rsidRDefault="00177A6D" w:rsidP="005C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5C53E1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DD5F04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177A6D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177A6D" w:rsidP="004E03D5">
    <w:pPr>
      <w:pStyle w:val="af6"/>
      <w:ind w:right="360"/>
      <w:rPr>
        <w:rStyle w:val="af5"/>
        <w:rFonts w:eastAsiaTheme="majorEastAsia"/>
      </w:rPr>
    </w:pPr>
  </w:p>
  <w:p w:rsidR="004E03D5" w:rsidRDefault="00177A6D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DA6"/>
    <w:rsid w:val="00025A74"/>
    <w:rsid w:val="00147DA6"/>
    <w:rsid w:val="00177A6D"/>
    <w:rsid w:val="00270B4D"/>
    <w:rsid w:val="003F6156"/>
    <w:rsid w:val="005370D2"/>
    <w:rsid w:val="005C53E1"/>
    <w:rsid w:val="007631F6"/>
    <w:rsid w:val="00852252"/>
    <w:rsid w:val="00A72803"/>
    <w:rsid w:val="00B740CF"/>
    <w:rsid w:val="00DD5F04"/>
    <w:rsid w:val="00D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147DA6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147DA6"/>
  </w:style>
  <w:style w:type="paragraph" w:styleId="af6">
    <w:name w:val="header"/>
    <w:basedOn w:val="a"/>
    <w:link w:val="af7"/>
    <w:rsid w:val="00147DA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47DA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147DA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47DA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2015-07-09T06:35:00Z</cp:lastPrinted>
  <dcterms:created xsi:type="dcterms:W3CDTF">2015-07-09T06:18:00Z</dcterms:created>
  <dcterms:modified xsi:type="dcterms:W3CDTF">2016-02-02T12:17:00Z</dcterms:modified>
</cp:coreProperties>
</file>