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B" w:rsidRPr="00430F9C" w:rsidRDefault="007760C3" w:rsidP="007F46F6">
      <w:pPr>
        <w:tabs>
          <w:tab w:val="left" w:pos="1155"/>
        </w:tabs>
        <w:jc w:val="center"/>
        <w:rPr>
          <w:color w:val="000000"/>
          <w:sz w:val="28"/>
          <w:szCs w:val="28"/>
        </w:rPr>
      </w:pPr>
      <w:r>
        <w:rPr>
          <w:noProof/>
          <w:sz w:val="28"/>
          <w:szCs w:val="28"/>
        </w:rPr>
        <w:drawing>
          <wp:inline distT="0" distB="0" distL="0" distR="0" wp14:anchorId="655A114C" wp14:editId="4B567011">
            <wp:extent cx="609600" cy="790575"/>
            <wp:effectExtent l="0" t="0" r="0" b="9525"/>
            <wp:docPr id="5"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D0B37" w:rsidRPr="00CA3F45" w:rsidRDefault="003D0B37" w:rsidP="003D0B37">
      <w:pPr>
        <w:jc w:val="center"/>
        <w:rPr>
          <w:sz w:val="28"/>
          <w:szCs w:val="28"/>
        </w:rPr>
      </w:pPr>
      <w:r w:rsidRPr="00CA3F45">
        <w:rPr>
          <w:sz w:val="28"/>
          <w:szCs w:val="28"/>
        </w:rPr>
        <w:t>Администрация Новоладожского городского поселения</w:t>
      </w:r>
    </w:p>
    <w:p w:rsidR="00350ECB" w:rsidRPr="00F72AA5" w:rsidRDefault="00350ECB" w:rsidP="007F46F6">
      <w:pPr>
        <w:jc w:val="center"/>
        <w:rPr>
          <w:sz w:val="24"/>
          <w:szCs w:val="24"/>
        </w:rPr>
      </w:pPr>
    </w:p>
    <w:p w:rsidR="00350ECB" w:rsidRPr="009804D8" w:rsidRDefault="00350ECB" w:rsidP="007F46F6">
      <w:pPr>
        <w:jc w:val="center"/>
        <w:rPr>
          <w:sz w:val="28"/>
          <w:szCs w:val="28"/>
        </w:rPr>
      </w:pPr>
      <w:r w:rsidRPr="00F72AA5">
        <w:rPr>
          <w:sz w:val="28"/>
          <w:szCs w:val="28"/>
        </w:rPr>
        <w:t>ПОСТАНОВЛЕНИЕ</w:t>
      </w:r>
    </w:p>
    <w:p w:rsidR="00350ECB" w:rsidRPr="00F72AA5" w:rsidRDefault="00350ECB" w:rsidP="00350ECB">
      <w:pPr>
        <w:rPr>
          <w:sz w:val="24"/>
          <w:szCs w:val="24"/>
        </w:rPr>
      </w:pPr>
    </w:p>
    <w:p w:rsidR="00350ECB" w:rsidRPr="00F72AA5" w:rsidRDefault="00D62CCD" w:rsidP="00350ECB">
      <w:pPr>
        <w:rPr>
          <w:sz w:val="24"/>
        </w:rPr>
      </w:pPr>
      <w:r>
        <w:rPr>
          <w:sz w:val="24"/>
          <w:szCs w:val="24"/>
        </w:rPr>
        <w:t xml:space="preserve"> </w:t>
      </w:r>
      <w:r w:rsidR="00F41D24">
        <w:rPr>
          <w:sz w:val="24"/>
          <w:szCs w:val="24"/>
        </w:rPr>
        <w:t>«</w:t>
      </w:r>
      <w:r w:rsidR="001A43C5">
        <w:rPr>
          <w:sz w:val="24"/>
          <w:szCs w:val="24"/>
        </w:rPr>
        <w:t xml:space="preserve"> 25 </w:t>
      </w:r>
      <w:r w:rsidR="003D0B37">
        <w:rPr>
          <w:sz w:val="24"/>
          <w:szCs w:val="24"/>
        </w:rPr>
        <w:t xml:space="preserve">» </w:t>
      </w:r>
      <w:r w:rsidR="001A43C5">
        <w:rPr>
          <w:sz w:val="24"/>
          <w:szCs w:val="24"/>
        </w:rPr>
        <w:t xml:space="preserve">февраля </w:t>
      </w:r>
      <w:r w:rsidR="003D0B37">
        <w:rPr>
          <w:sz w:val="24"/>
          <w:szCs w:val="24"/>
        </w:rPr>
        <w:t>2022</w:t>
      </w:r>
      <w:r w:rsidR="00350ECB" w:rsidRPr="00F72AA5">
        <w:rPr>
          <w:sz w:val="24"/>
          <w:szCs w:val="24"/>
        </w:rPr>
        <w:t xml:space="preserve">г.                     </w:t>
      </w:r>
      <w:r w:rsidR="00350ECB">
        <w:rPr>
          <w:sz w:val="24"/>
          <w:szCs w:val="24"/>
        </w:rPr>
        <w:t xml:space="preserve">  </w:t>
      </w:r>
      <w:r w:rsidR="00350ECB" w:rsidRPr="00F72AA5">
        <w:rPr>
          <w:sz w:val="24"/>
          <w:szCs w:val="24"/>
        </w:rPr>
        <w:t xml:space="preserve">                                   </w:t>
      </w:r>
      <w:r w:rsidR="00350ECB">
        <w:rPr>
          <w:sz w:val="24"/>
          <w:szCs w:val="24"/>
        </w:rPr>
        <w:t xml:space="preserve"> </w:t>
      </w:r>
      <w:r w:rsidR="007147D4">
        <w:rPr>
          <w:sz w:val="24"/>
          <w:szCs w:val="24"/>
        </w:rPr>
        <w:t xml:space="preserve">                       </w:t>
      </w:r>
      <w:r>
        <w:rPr>
          <w:sz w:val="24"/>
          <w:szCs w:val="24"/>
        </w:rPr>
        <w:t xml:space="preserve">   </w:t>
      </w:r>
      <w:r w:rsidR="002A6037">
        <w:rPr>
          <w:sz w:val="24"/>
          <w:szCs w:val="24"/>
        </w:rPr>
        <w:t xml:space="preserve">          № </w:t>
      </w:r>
      <w:r w:rsidR="001A43C5">
        <w:rPr>
          <w:sz w:val="24"/>
          <w:szCs w:val="24"/>
        </w:rPr>
        <w:t>63</w:t>
      </w:r>
    </w:p>
    <w:p w:rsidR="00350ECB" w:rsidRPr="00F72AA5" w:rsidRDefault="00350ECB" w:rsidP="00350ECB">
      <w:pPr>
        <w:rPr>
          <w:sz w:val="16"/>
          <w:szCs w:val="16"/>
        </w:rPr>
      </w:pPr>
    </w:p>
    <w:p w:rsidR="00350ECB" w:rsidRPr="000918F9" w:rsidRDefault="00350ECB" w:rsidP="005A1392">
      <w:pPr>
        <w:ind w:right="4395"/>
        <w:jc w:val="both"/>
        <w:rPr>
          <w:b/>
          <w:color w:val="000000"/>
          <w:sz w:val="24"/>
          <w:szCs w:val="24"/>
        </w:rPr>
      </w:pPr>
      <w:r w:rsidRPr="000918F9">
        <w:rPr>
          <w:sz w:val="24"/>
          <w:szCs w:val="24"/>
        </w:rPr>
        <w:t xml:space="preserve">Об утверждении Административного регламента по предоставлению муниципальной услуги </w:t>
      </w:r>
      <w:r w:rsidR="008E78E7" w:rsidRPr="008E78E7">
        <w:rPr>
          <w:sz w:val="24"/>
          <w:szCs w:val="24"/>
        </w:rPr>
        <w:t>по присвоению, изменению и аннулированию адресов</w:t>
      </w:r>
      <w:r w:rsidRPr="000918F9">
        <w:rPr>
          <w:color w:val="000000"/>
          <w:sz w:val="24"/>
          <w:szCs w:val="24"/>
        </w:rPr>
        <w:t xml:space="preserve"> на территории </w:t>
      </w:r>
      <w:r>
        <w:rPr>
          <w:color w:val="000000"/>
          <w:sz w:val="24"/>
          <w:szCs w:val="24"/>
        </w:rPr>
        <w:t>муниципального образования</w:t>
      </w:r>
      <w:r w:rsidRPr="000918F9">
        <w:rPr>
          <w:color w:val="000000"/>
          <w:sz w:val="24"/>
          <w:szCs w:val="24"/>
        </w:rPr>
        <w:t xml:space="preserve"> Новоладожское городское поселение Волховского муниципального района Ленинградской области</w:t>
      </w:r>
    </w:p>
    <w:p w:rsidR="00350ECB" w:rsidRPr="00F72AA5" w:rsidRDefault="00350ECB" w:rsidP="00350ECB">
      <w:pPr>
        <w:rPr>
          <w:sz w:val="22"/>
          <w:szCs w:val="22"/>
        </w:rPr>
      </w:pPr>
    </w:p>
    <w:p w:rsidR="00350ECB" w:rsidRDefault="008E78E7" w:rsidP="00132DB6">
      <w:pPr>
        <w:ind w:firstLine="708"/>
        <w:jc w:val="both"/>
        <w:rPr>
          <w:b/>
          <w:sz w:val="26"/>
          <w:szCs w:val="26"/>
        </w:rPr>
      </w:pPr>
      <w:r w:rsidRPr="008E78E7">
        <w:rPr>
          <w:sz w:val="26"/>
          <w:szCs w:val="26"/>
        </w:rPr>
        <w:t xml:space="preserve">В соответствии с Федеральным законом от 27.07.2010 г. № 210-ФЗ «Об организации предоставления государственных и муниципальных услуг», </w:t>
      </w:r>
      <w:r w:rsidR="00146227">
        <w:rPr>
          <w:sz w:val="26"/>
          <w:szCs w:val="26"/>
        </w:rPr>
        <w:t>Градостроительным</w:t>
      </w:r>
      <w:r w:rsidRPr="008E78E7">
        <w:rPr>
          <w:sz w:val="26"/>
          <w:szCs w:val="26"/>
        </w:rPr>
        <w:t xml:space="preserve"> кодексом Российской Федерации, постановлением Правительства Российской Федерации от 19.11.2014 г.  № 1221 «Об утверждении Правил присвоения, изменения и аннулирования адресов», постановлением Правительства Российской Федерации от 04.09.2020 г. № 1355 «О внесении изменений в Правила присвоения, изменения и аннулирования адресов», Уставом МО Новоладожское городское поселение, </w:t>
      </w:r>
      <w:r w:rsidR="00D64099">
        <w:rPr>
          <w:sz w:val="26"/>
          <w:szCs w:val="26"/>
        </w:rPr>
        <w:t xml:space="preserve">в целях </w:t>
      </w:r>
      <w:r w:rsidR="00ED382E">
        <w:rPr>
          <w:sz w:val="26"/>
          <w:szCs w:val="26"/>
        </w:rPr>
        <w:t>приведения нормативных правовых актов администрации Новоладожского городского поселения</w:t>
      </w:r>
      <w:r w:rsidR="007147D4">
        <w:rPr>
          <w:sz w:val="26"/>
          <w:szCs w:val="26"/>
        </w:rPr>
        <w:t xml:space="preserve"> </w:t>
      </w:r>
      <w:r w:rsidR="008D3A65">
        <w:rPr>
          <w:sz w:val="26"/>
          <w:szCs w:val="26"/>
        </w:rPr>
        <w:t xml:space="preserve">в соответствие с действующим законодательством, </w:t>
      </w:r>
      <w:r w:rsidR="00FC03F5">
        <w:rPr>
          <w:sz w:val="26"/>
          <w:szCs w:val="26"/>
        </w:rPr>
        <w:t>администрация Новоладожского городского поселения</w:t>
      </w:r>
      <w:r w:rsidR="00132DB6">
        <w:rPr>
          <w:sz w:val="26"/>
          <w:szCs w:val="26"/>
        </w:rPr>
        <w:t xml:space="preserve"> </w:t>
      </w:r>
      <w:r w:rsidR="007147D4" w:rsidRPr="001F343E">
        <w:rPr>
          <w:sz w:val="26"/>
          <w:szCs w:val="26"/>
        </w:rPr>
        <w:t>п о с т а н о в л я е т:</w:t>
      </w:r>
    </w:p>
    <w:p w:rsidR="00FC03F5" w:rsidRPr="009804D8" w:rsidRDefault="00FC03F5" w:rsidP="00350ECB">
      <w:pPr>
        <w:jc w:val="center"/>
        <w:rPr>
          <w:b/>
          <w:sz w:val="26"/>
          <w:szCs w:val="26"/>
        </w:rPr>
      </w:pPr>
    </w:p>
    <w:p w:rsidR="00BB5766" w:rsidRPr="00BB5766" w:rsidRDefault="00350ECB" w:rsidP="00891071">
      <w:pPr>
        <w:numPr>
          <w:ilvl w:val="0"/>
          <w:numId w:val="1"/>
        </w:numPr>
        <w:tabs>
          <w:tab w:val="clear" w:pos="720"/>
        </w:tabs>
        <w:ind w:left="0" w:firstLine="360"/>
        <w:jc w:val="both"/>
        <w:rPr>
          <w:color w:val="000000"/>
          <w:sz w:val="26"/>
          <w:szCs w:val="26"/>
        </w:rPr>
      </w:pPr>
      <w:r w:rsidRPr="00BB5766">
        <w:rPr>
          <w:sz w:val="26"/>
          <w:szCs w:val="26"/>
        </w:rPr>
        <w:t xml:space="preserve">Утвердить Административный регламент по предоставлению муниципальной услуги </w:t>
      </w:r>
      <w:r w:rsidR="00BB5766" w:rsidRPr="00BB5766">
        <w:rPr>
          <w:sz w:val="26"/>
          <w:szCs w:val="26"/>
        </w:rPr>
        <w:t>по присвоению, изменению и аннулированию адресов</w:t>
      </w:r>
      <w:r w:rsidR="005A1392" w:rsidRPr="00BB5766">
        <w:rPr>
          <w:sz w:val="26"/>
          <w:szCs w:val="26"/>
        </w:rPr>
        <w:t xml:space="preserve"> </w:t>
      </w:r>
      <w:r w:rsidRPr="00BB5766">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w:t>
      </w:r>
      <w:r w:rsidR="00FC03F5" w:rsidRPr="00BB5766">
        <w:rPr>
          <w:sz w:val="26"/>
          <w:szCs w:val="26"/>
        </w:rPr>
        <w:t>ти</w:t>
      </w:r>
      <w:r w:rsidR="007F46F6" w:rsidRPr="00BB5766">
        <w:rPr>
          <w:sz w:val="26"/>
          <w:szCs w:val="26"/>
        </w:rPr>
        <w:t xml:space="preserve"> согласно приложению.</w:t>
      </w:r>
    </w:p>
    <w:p w:rsidR="00614FFF" w:rsidRPr="00BB5766" w:rsidRDefault="00614FFF" w:rsidP="00891071">
      <w:pPr>
        <w:numPr>
          <w:ilvl w:val="0"/>
          <w:numId w:val="1"/>
        </w:numPr>
        <w:tabs>
          <w:tab w:val="clear" w:pos="720"/>
        </w:tabs>
        <w:ind w:left="0" w:firstLine="360"/>
        <w:jc w:val="both"/>
        <w:rPr>
          <w:color w:val="000000"/>
          <w:sz w:val="26"/>
          <w:szCs w:val="26"/>
        </w:rPr>
      </w:pPr>
      <w:r w:rsidRPr="00BB5766">
        <w:rPr>
          <w:sz w:val="26"/>
          <w:szCs w:val="26"/>
        </w:rPr>
        <w:t xml:space="preserve">Постановление № </w:t>
      </w:r>
      <w:r w:rsidR="00BB5766" w:rsidRPr="00BB5766">
        <w:rPr>
          <w:sz w:val="26"/>
          <w:szCs w:val="26"/>
        </w:rPr>
        <w:t>637 от 21</w:t>
      </w:r>
      <w:r w:rsidRPr="00BB5766">
        <w:rPr>
          <w:sz w:val="26"/>
          <w:szCs w:val="26"/>
        </w:rPr>
        <w:t>.1</w:t>
      </w:r>
      <w:r w:rsidR="00BB5766" w:rsidRPr="00BB5766">
        <w:rPr>
          <w:sz w:val="26"/>
          <w:szCs w:val="26"/>
        </w:rPr>
        <w:t>0</w:t>
      </w:r>
      <w:r w:rsidRPr="00BB5766">
        <w:rPr>
          <w:sz w:val="26"/>
          <w:szCs w:val="26"/>
        </w:rPr>
        <w:t>.201</w:t>
      </w:r>
      <w:r w:rsidR="00BB5766" w:rsidRPr="00BB5766">
        <w:rPr>
          <w:sz w:val="26"/>
          <w:szCs w:val="26"/>
        </w:rPr>
        <w:t>5</w:t>
      </w:r>
      <w:r w:rsidRPr="00BB5766">
        <w:rPr>
          <w:sz w:val="26"/>
          <w:szCs w:val="26"/>
        </w:rPr>
        <w:t xml:space="preserve"> «</w:t>
      </w:r>
      <w:r w:rsidR="00BB5766" w:rsidRPr="00BB5766">
        <w:rPr>
          <w:sz w:val="26"/>
          <w:szCs w:val="26"/>
        </w:rPr>
        <w:t>Об утверждении Административного регламента по  предоставлению  муниципальной  услуги  по присвоению и аннулированию  адресов  на</w:t>
      </w:r>
      <w:r w:rsidR="00BB5766" w:rsidRPr="00BB5766">
        <w:rPr>
          <w:color w:val="000000"/>
          <w:sz w:val="26"/>
          <w:szCs w:val="26"/>
        </w:rPr>
        <w:t xml:space="preserve"> территории   муниципального  образования Новоладожское </w:t>
      </w:r>
      <w:r w:rsidR="00BB5766">
        <w:rPr>
          <w:color w:val="000000"/>
          <w:sz w:val="26"/>
          <w:szCs w:val="26"/>
        </w:rPr>
        <w:t>городское поселение Волховского</w:t>
      </w:r>
      <w:r w:rsidR="00BB5766" w:rsidRPr="00BB5766">
        <w:rPr>
          <w:color w:val="000000"/>
          <w:sz w:val="26"/>
          <w:szCs w:val="26"/>
        </w:rPr>
        <w:t xml:space="preserve"> муниципального района Ленинградской области</w:t>
      </w:r>
      <w:r w:rsidRPr="00BB5766">
        <w:rPr>
          <w:sz w:val="26"/>
          <w:szCs w:val="26"/>
        </w:rPr>
        <w:t>»» считать утратившими силу.</w:t>
      </w:r>
    </w:p>
    <w:p w:rsidR="00350ECB" w:rsidRPr="009804D8" w:rsidRDefault="00350ECB" w:rsidP="00891071">
      <w:pPr>
        <w:numPr>
          <w:ilvl w:val="0"/>
          <w:numId w:val="1"/>
        </w:numPr>
        <w:tabs>
          <w:tab w:val="clear" w:pos="720"/>
          <w:tab w:val="num" w:pos="0"/>
        </w:tabs>
        <w:ind w:left="0" w:firstLine="360"/>
        <w:jc w:val="both"/>
        <w:rPr>
          <w:sz w:val="26"/>
          <w:szCs w:val="26"/>
        </w:rPr>
      </w:pPr>
      <w:r w:rsidRPr="009804D8">
        <w:rPr>
          <w:sz w:val="26"/>
          <w:szCs w:val="26"/>
        </w:rPr>
        <w:t>Постановление вступает в силу со дня его официального опубликования</w:t>
      </w:r>
      <w:r w:rsidR="007F46F6">
        <w:rPr>
          <w:sz w:val="26"/>
          <w:szCs w:val="26"/>
        </w:rPr>
        <w:t xml:space="preserve"> в средствах массовой информации и подлежит размещению </w:t>
      </w:r>
      <w:r w:rsidR="007F46F6" w:rsidRPr="009804D8">
        <w:rPr>
          <w:sz w:val="26"/>
          <w:szCs w:val="26"/>
        </w:rPr>
        <w:t>на официальном сайте администрации Ново</w:t>
      </w:r>
      <w:r w:rsidR="00FC03F5">
        <w:rPr>
          <w:sz w:val="26"/>
          <w:szCs w:val="26"/>
        </w:rPr>
        <w:t>ладожского городского поселения</w:t>
      </w:r>
      <w:r w:rsidR="007F46F6" w:rsidRPr="009804D8">
        <w:rPr>
          <w:sz w:val="26"/>
          <w:szCs w:val="26"/>
        </w:rPr>
        <w:t xml:space="preserve"> в сети Интернет </w:t>
      </w:r>
      <w:r w:rsidR="007F46F6" w:rsidRPr="009804D8">
        <w:rPr>
          <w:i/>
          <w:color w:val="3333FF"/>
          <w:sz w:val="26"/>
          <w:szCs w:val="26"/>
          <w:u w:val="single"/>
          <w:lang w:val="en-US"/>
        </w:rPr>
        <w:t>www</w:t>
      </w:r>
      <w:r w:rsidR="007F46F6" w:rsidRPr="009804D8">
        <w:rPr>
          <w:i/>
          <w:color w:val="3333FF"/>
          <w:sz w:val="26"/>
          <w:szCs w:val="26"/>
          <w:u w:val="single"/>
        </w:rPr>
        <w:t>.</w:t>
      </w:r>
      <w:r w:rsidR="007F46F6" w:rsidRPr="009804D8">
        <w:rPr>
          <w:i/>
          <w:color w:val="3333FF"/>
          <w:sz w:val="26"/>
          <w:szCs w:val="26"/>
          <w:u w:val="single"/>
          <w:lang w:val="en-US"/>
        </w:rPr>
        <w:t>new</w:t>
      </w:r>
      <w:r w:rsidR="007F46F6" w:rsidRPr="009804D8">
        <w:rPr>
          <w:i/>
          <w:color w:val="3333FF"/>
          <w:sz w:val="26"/>
          <w:szCs w:val="26"/>
          <w:u w:val="single"/>
        </w:rPr>
        <w:t>-</w:t>
      </w:r>
      <w:r w:rsidR="007F46F6" w:rsidRPr="009804D8">
        <w:rPr>
          <w:i/>
          <w:color w:val="3333FF"/>
          <w:sz w:val="26"/>
          <w:szCs w:val="26"/>
          <w:u w:val="single"/>
          <w:lang w:val="en-US"/>
        </w:rPr>
        <w:t>ladoga</w:t>
      </w:r>
      <w:r w:rsidR="007F46F6" w:rsidRPr="009804D8">
        <w:rPr>
          <w:i/>
          <w:color w:val="3333FF"/>
          <w:sz w:val="26"/>
          <w:szCs w:val="26"/>
          <w:u w:val="single"/>
        </w:rPr>
        <w:t>-</w:t>
      </w:r>
      <w:r w:rsidR="007F46F6" w:rsidRPr="009804D8">
        <w:rPr>
          <w:i/>
          <w:color w:val="3333FF"/>
          <w:sz w:val="26"/>
          <w:szCs w:val="26"/>
          <w:u w:val="single"/>
          <w:lang w:val="en-US"/>
        </w:rPr>
        <w:t>adm</w:t>
      </w:r>
      <w:r w:rsidR="007F46F6" w:rsidRPr="009804D8">
        <w:rPr>
          <w:i/>
          <w:color w:val="3333FF"/>
          <w:sz w:val="26"/>
          <w:szCs w:val="26"/>
          <w:u w:val="single"/>
        </w:rPr>
        <w:t>.</w:t>
      </w:r>
      <w:r w:rsidR="007F46F6" w:rsidRPr="009804D8">
        <w:rPr>
          <w:i/>
          <w:color w:val="3333FF"/>
          <w:sz w:val="26"/>
          <w:szCs w:val="26"/>
          <w:u w:val="single"/>
          <w:lang w:val="en-US"/>
        </w:rPr>
        <w:t>ru</w:t>
      </w:r>
      <w:r w:rsidR="007F46F6" w:rsidRPr="009804D8">
        <w:rPr>
          <w:sz w:val="26"/>
          <w:szCs w:val="26"/>
        </w:rPr>
        <w:t>.</w:t>
      </w:r>
    </w:p>
    <w:p w:rsidR="007147D4" w:rsidRPr="001F343E" w:rsidRDefault="007147D4" w:rsidP="00891071">
      <w:pPr>
        <w:numPr>
          <w:ilvl w:val="0"/>
          <w:numId w:val="1"/>
        </w:numPr>
        <w:tabs>
          <w:tab w:val="clear" w:pos="720"/>
          <w:tab w:val="num" w:pos="0"/>
        </w:tabs>
        <w:spacing w:after="200"/>
        <w:ind w:left="0" w:firstLine="360"/>
        <w:jc w:val="both"/>
        <w:rPr>
          <w:sz w:val="26"/>
          <w:szCs w:val="26"/>
        </w:rPr>
      </w:pPr>
      <w:r w:rsidRPr="001F343E">
        <w:rPr>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7147D4" w:rsidRDefault="007147D4" w:rsidP="007147D4">
      <w:pPr>
        <w:ind w:left="644"/>
        <w:jc w:val="both"/>
        <w:rPr>
          <w:sz w:val="28"/>
          <w:szCs w:val="28"/>
        </w:rPr>
      </w:pPr>
    </w:p>
    <w:p w:rsidR="007147D4" w:rsidRDefault="007147D4" w:rsidP="007147D4">
      <w:pPr>
        <w:ind w:left="644"/>
        <w:jc w:val="both"/>
        <w:rPr>
          <w:sz w:val="28"/>
          <w:szCs w:val="28"/>
        </w:rPr>
      </w:pPr>
    </w:p>
    <w:p w:rsidR="007147D4" w:rsidRDefault="007147D4" w:rsidP="007147D4">
      <w:pPr>
        <w:ind w:left="644"/>
        <w:jc w:val="center"/>
        <w:rPr>
          <w:sz w:val="26"/>
          <w:szCs w:val="26"/>
        </w:rPr>
      </w:pPr>
      <w:r>
        <w:rPr>
          <w:sz w:val="26"/>
          <w:szCs w:val="26"/>
        </w:rPr>
        <w:t>Глава администрации                                                               И.Н. Цыганков</w:t>
      </w:r>
    </w:p>
    <w:p w:rsidR="00614FFF" w:rsidRDefault="00614FFF" w:rsidP="006B447F">
      <w:pPr>
        <w:pStyle w:val="Heading"/>
        <w:rPr>
          <w:rFonts w:ascii="Times New Roman" w:hAnsi="Times New Roman" w:cs="Times New Roman"/>
          <w:color w:val="000000"/>
          <w:sz w:val="24"/>
          <w:szCs w:val="24"/>
        </w:rPr>
      </w:pPr>
    </w:p>
    <w:p w:rsidR="00ED382E" w:rsidRDefault="00ED382E" w:rsidP="007F46F6">
      <w:pPr>
        <w:pStyle w:val="Heading"/>
        <w:jc w:val="right"/>
        <w:rPr>
          <w:rFonts w:ascii="Times New Roman" w:hAnsi="Times New Roman" w:cs="Times New Roman"/>
          <w:color w:val="000000"/>
          <w:sz w:val="24"/>
          <w:szCs w:val="24"/>
        </w:rPr>
        <w:sectPr w:rsidR="00ED382E" w:rsidSect="00771C6D">
          <w:footerReference w:type="default" r:id="rId10"/>
          <w:footerReference w:type="first" r:id="rId11"/>
          <w:pgSz w:w="11906" w:h="16838"/>
          <w:pgMar w:top="1135" w:right="707" w:bottom="284" w:left="1701" w:header="720" w:footer="220" w:gutter="0"/>
          <w:pgNumType w:start="1"/>
          <w:cols w:space="720"/>
          <w:titlePg/>
          <w:docGrid w:linePitch="360"/>
        </w:sectPr>
      </w:pPr>
    </w:p>
    <w:p w:rsidR="007F46F6" w:rsidRPr="00FC03F5" w:rsidRDefault="007F46F6" w:rsidP="007F46F6">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lastRenderedPageBreak/>
        <w:t xml:space="preserve">Приложение </w:t>
      </w:r>
    </w:p>
    <w:p w:rsidR="00430F9C" w:rsidRPr="00FC03F5" w:rsidRDefault="00FC03F5" w:rsidP="00FC03F5">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к </w:t>
      </w:r>
      <w:r w:rsidR="00430F9C" w:rsidRPr="00FC03F5">
        <w:rPr>
          <w:rFonts w:ascii="Times New Roman" w:hAnsi="Times New Roman" w:cs="Times New Roman"/>
          <w:b w:val="0"/>
          <w:color w:val="000000"/>
          <w:sz w:val="24"/>
          <w:szCs w:val="24"/>
        </w:rPr>
        <w:t>п</w:t>
      </w:r>
      <w:r>
        <w:rPr>
          <w:rFonts w:ascii="Times New Roman" w:hAnsi="Times New Roman" w:cs="Times New Roman"/>
          <w:b w:val="0"/>
          <w:color w:val="000000"/>
          <w:sz w:val="24"/>
          <w:szCs w:val="24"/>
        </w:rPr>
        <w:t xml:space="preserve">остановлению </w:t>
      </w:r>
      <w:r w:rsidR="00430F9C" w:rsidRPr="00FC03F5">
        <w:rPr>
          <w:rFonts w:ascii="Times New Roman" w:hAnsi="Times New Roman" w:cs="Times New Roman"/>
          <w:b w:val="0"/>
          <w:color w:val="000000"/>
          <w:sz w:val="24"/>
          <w:szCs w:val="24"/>
        </w:rPr>
        <w:t xml:space="preserve">администрации </w:t>
      </w:r>
    </w:p>
    <w:p w:rsidR="00430F9C" w:rsidRDefault="00430F9C"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Новоладожского городского поселения </w:t>
      </w:r>
    </w:p>
    <w:p w:rsidR="00430F9C" w:rsidRDefault="00E04741"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1A43C5">
        <w:rPr>
          <w:rFonts w:ascii="Times New Roman" w:hAnsi="Times New Roman" w:cs="Times New Roman"/>
          <w:b w:val="0"/>
          <w:color w:val="000000"/>
          <w:sz w:val="24"/>
          <w:szCs w:val="24"/>
        </w:rPr>
        <w:t>25.02.2022</w:t>
      </w:r>
      <w:bookmarkStart w:id="0" w:name="_GoBack"/>
      <w:bookmarkEnd w:id="0"/>
      <w:r w:rsidR="00430F9C">
        <w:rPr>
          <w:rFonts w:ascii="Times New Roman" w:hAnsi="Times New Roman" w:cs="Times New Roman"/>
          <w:b w:val="0"/>
          <w:color w:val="000000"/>
          <w:sz w:val="24"/>
          <w:szCs w:val="24"/>
        </w:rPr>
        <w:t xml:space="preserve"> года    № </w:t>
      </w:r>
      <w:r w:rsidR="001A43C5">
        <w:rPr>
          <w:rFonts w:ascii="Times New Roman" w:hAnsi="Times New Roman" w:cs="Times New Roman"/>
          <w:b w:val="0"/>
          <w:color w:val="000000"/>
          <w:sz w:val="24"/>
          <w:szCs w:val="24"/>
        </w:rPr>
        <w:t>63</w:t>
      </w:r>
    </w:p>
    <w:p w:rsidR="00ED382E" w:rsidRPr="006B5AA4" w:rsidRDefault="00ED382E" w:rsidP="007F46F6">
      <w:pPr>
        <w:pStyle w:val="Heading"/>
        <w:jc w:val="right"/>
        <w:rPr>
          <w:rFonts w:ascii="Times New Roman" w:hAnsi="Times New Roman" w:cs="Times New Roman"/>
          <w:b w:val="0"/>
          <w:color w:val="000000"/>
          <w:sz w:val="24"/>
          <w:szCs w:val="24"/>
        </w:rPr>
      </w:pPr>
    </w:p>
    <w:p w:rsidR="00BB5766" w:rsidRPr="00BB5766" w:rsidRDefault="00BB5766" w:rsidP="00BB5766">
      <w:pPr>
        <w:widowControl w:val="0"/>
        <w:autoSpaceDE w:val="0"/>
        <w:autoSpaceDN w:val="0"/>
        <w:adjustRightInd w:val="0"/>
        <w:ind w:firstLine="709"/>
        <w:contextualSpacing/>
        <w:jc w:val="center"/>
        <w:outlineLvl w:val="0"/>
        <w:rPr>
          <w:b/>
          <w:bCs/>
          <w:spacing w:val="100"/>
          <w:sz w:val="28"/>
          <w:szCs w:val="28"/>
        </w:rPr>
      </w:pPr>
      <w:r w:rsidRPr="00BB5766">
        <w:rPr>
          <w:b/>
          <w:bCs/>
          <w:spacing w:val="100"/>
          <w:sz w:val="28"/>
          <w:szCs w:val="28"/>
        </w:rPr>
        <w:t>АДМИНИСТРАТИВНЫЙ РЕГЛАМЕНТ</w:t>
      </w:r>
    </w:p>
    <w:p w:rsidR="00BB5766" w:rsidRPr="00BB5766" w:rsidRDefault="00BB5766" w:rsidP="00BB5766">
      <w:pPr>
        <w:autoSpaceDE w:val="0"/>
        <w:autoSpaceDN w:val="0"/>
        <w:adjustRightInd w:val="0"/>
        <w:jc w:val="center"/>
        <w:outlineLvl w:val="0"/>
        <w:rPr>
          <w:b/>
          <w:sz w:val="28"/>
          <w:szCs w:val="28"/>
        </w:rPr>
      </w:pPr>
      <w:r w:rsidRPr="00BB5766">
        <w:rPr>
          <w:b/>
          <w:sz w:val="28"/>
          <w:szCs w:val="28"/>
        </w:rPr>
        <w:t>по предоставлению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center"/>
        <w:outlineLvl w:val="0"/>
        <w:rPr>
          <w:bCs/>
          <w:color w:val="000000"/>
          <w:sz w:val="28"/>
          <w:szCs w:val="28"/>
        </w:rPr>
      </w:pPr>
      <w:r w:rsidRPr="00BB5766">
        <w:rPr>
          <w:b/>
          <w:bCs/>
          <w:color w:val="000000"/>
          <w:sz w:val="28"/>
          <w:szCs w:val="28"/>
        </w:rPr>
        <w:t xml:space="preserve">по </w:t>
      </w:r>
      <w:r w:rsidRPr="00BB5766">
        <w:rPr>
          <w:b/>
          <w:color w:val="000000"/>
          <w:sz w:val="28"/>
          <w:szCs w:val="28"/>
        </w:rPr>
        <w:t xml:space="preserve">присвоению, </w:t>
      </w:r>
      <w:r w:rsidRPr="00BB5766">
        <w:rPr>
          <w:b/>
          <w:sz w:val="28"/>
          <w:szCs w:val="28"/>
        </w:rPr>
        <w:t>изменению</w:t>
      </w:r>
      <w:r w:rsidRPr="00BB5766">
        <w:rPr>
          <w:b/>
          <w:color w:val="000000"/>
          <w:sz w:val="28"/>
          <w:szCs w:val="28"/>
        </w:rPr>
        <w:t xml:space="preserve"> и аннулированию адресов </w:t>
      </w:r>
    </w:p>
    <w:p w:rsidR="00BB5766" w:rsidRPr="00BB5766" w:rsidRDefault="00BB5766" w:rsidP="00BB5766">
      <w:pPr>
        <w:widowControl w:val="0"/>
        <w:tabs>
          <w:tab w:val="left" w:pos="142"/>
        </w:tabs>
        <w:autoSpaceDE w:val="0"/>
        <w:autoSpaceDN w:val="0"/>
        <w:adjustRightInd w:val="0"/>
        <w:ind w:firstLine="567"/>
        <w:contextualSpacing/>
        <w:jc w:val="center"/>
        <w:outlineLvl w:val="0"/>
        <w:rPr>
          <w:b/>
          <w:bCs/>
          <w:color w:val="000000"/>
          <w:sz w:val="28"/>
          <w:szCs w:val="28"/>
        </w:rPr>
      </w:pPr>
    </w:p>
    <w:p w:rsidR="00BB5766" w:rsidRPr="00BB5766" w:rsidRDefault="00BB5766" w:rsidP="00BB5766">
      <w:pPr>
        <w:widowControl w:val="0"/>
        <w:tabs>
          <w:tab w:val="left" w:pos="142"/>
        </w:tabs>
        <w:autoSpaceDE w:val="0"/>
        <w:autoSpaceDN w:val="0"/>
        <w:adjustRightInd w:val="0"/>
        <w:contextualSpacing/>
        <w:jc w:val="center"/>
        <w:outlineLvl w:val="0"/>
        <w:rPr>
          <w:b/>
          <w:bCs/>
          <w:color w:val="000000"/>
          <w:sz w:val="28"/>
          <w:szCs w:val="28"/>
        </w:rPr>
      </w:pPr>
      <w:r w:rsidRPr="00BB5766">
        <w:rPr>
          <w:b/>
          <w:bCs/>
          <w:color w:val="000000"/>
          <w:sz w:val="28"/>
          <w:szCs w:val="28"/>
        </w:rPr>
        <w:t>1. Общие положения</w:t>
      </w:r>
    </w:p>
    <w:p w:rsidR="00BB5766" w:rsidRPr="00BB5766" w:rsidRDefault="00BB5766" w:rsidP="00BB5766">
      <w:pPr>
        <w:tabs>
          <w:tab w:val="left" w:pos="142"/>
        </w:tabs>
        <w:ind w:firstLine="567"/>
        <w:jc w:val="both"/>
        <w:rPr>
          <w:strike/>
          <w:color w:val="000000"/>
          <w:sz w:val="28"/>
          <w:szCs w:val="28"/>
        </w:rPr>
      </w:pP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1.1. Регламент устанавливает порядок и стандарт предоставления муниципальной услуги.</w:t>
      </w:r>
    </w:p>
    <w:p w:rsidR="00BB5766" w:rsidRPr="00BB5766" w:rsidRDefault="00BB5766" w:rsidP="00BB5766">
      <w:pPr>
        <w:tabs>
          <w:tab w:val="left" w:pos="142"/>
        </w:tabs>
        <w:ind w:firstLine="567"/>
        <w:contextualSpacing/>
        <w:jc w:val="both"/>
        <w:rPr>
          <w:sz w:val="28"/>
          <w:szCs w:val="28"/>
        </w:rPr>
      </w:pPr>
      <w:r w:rsidRPr="00BB5766">
        <w:rPr>
          <w:color w:val="000000"/>
          <w:sz w:val="28"/>
          <w:szCs w:val="28"/>
        </w:rPr>
        <w:t xml:space="preserve">1.2.  </w:t>
      </w:r>
      <w:r w:rsidRPr="00BB5766">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BB5766" w:rsidRPr="00BB5766" w:rsidRDefault="00BB5766" w:rsidP="00BB5766">
      <w:pPr>
        <w:tabs>
          <w:tab w:val="left" w:pos="142"/>
        </w:tabs>
        <w:ind w:firstLine="567"/>
        <w:contextualSpacing/>
        <w:jc w:val="both"/>
        <w:rPr>
          <w:sz w:val="28"/>
          <w:szCs w:val="28"/>
        </w:rPr>
      </w:pPr>
      <w:r w:rsidRPr="00BB5766">
        <w:rPr>
          <w:sz w:val="28"/>
          <w:szCs w:val="28"/>
        </w:rPr>
        <w:t>а) право хозяйственного ведения;</w:t>
      </w:r>
    </w:p>
    <w:p w:rsidR="00BB5766" w:rsidRPr="00BB5766" w:rsidRDefault="00BB5766" w:rsidP="00BB5766">
      <w:pPr>
        <w:tabs>
          <w:tab w:val="left" w:pos="142"/>
        </w:tabs>
        <w:ind w:firstLine="567"/>
        <w:contextualSpacing/>
        <w:jc w:val="both"/>
        <w:rPr>
          <w:sz w:val="28"/>
          <w:szCs w:val="28"/>
        </w:rPr>
      </w:pPr>
      <w:r w:rsidRPr="00BB5766">
        <w:rPr>
          <w:sz w:val="28"/>
          <w:szCs w:val="28"/>
        </w:rPr>
        <w:t>б) право оперативного управления;</w:t>
      </w:r>
    </w:p>
    <w:p w:rsidR="00BB5766" w:rsidRPr="00BB5766" w:rsidRDefault="00BB5766" w:rsidP="00BB5766">
      <w:pPr>
        <w:tabs>
          <w:tab w:val="left" w:pos="142"/>
        </w:tabs>
        <w:ind w:firstLine="567"/>
        <w:contextualSpacing/>
        <w:jc w:val="both"/>
        <w:rPr>
          <w:sz w:val="28"/>
          <w:szCs w:val="28"/>
        </w:rPr>
      </w:pPr>
      <w:r w:rsidRPr="00BB5766">
        <w:rPr>
          <w:sz w:val="28"/>
          <w:szCs w:val="28"/>
        </w:rPr>
        <w:t>в) право пожизненно наследуемого владения;</w:t>
      </w:r>
    </w:p>
    <w:p w:rsidR="00BB5766" w:rsidRPr="00BB5766" w:rsidRDefault="00BB5766" w:rsidP="00BB5766">
      <w:pPr>
        <w:tabs>
          <w:tab w:val="left" w:pos="142"/>
        </w:tabs>
        <w:ind w:firstLine="567"/>
        <w:contextualSpacing/>
        <w:jc w:val="both"/>
        <w:rPr>
          <w:sz w:val="28"/>
          <w:szCs w:val="28"/>
        </w:rPr>
      </w:pPr>
      <w:r w:rsidRPr="00BB5766">
        <w:rPr>
          <w:sz w:val="28"/>
          <w:szCs w:val="28"/>
        </w:rPr>
        <w:t>г) право постоянного (бессрочного) пользования.</w:t>
      </w:r>
    </w:p>
    <w:p w:rsidR="00BB5766" w:rsidRPr="00BB5766" w:rsidRDefault="00BB5766" w:rsidP="00BB5766">
      <w:pPr>
        <w:tabs>
          <w:tab w:val="left" w:pos="142"/>
        </w:tabs>
        <w:ind w:firstLine="567"/>
        <w:contextualSpacing/>
        <w:jc w:val="both"/>
        <w:rPr>
          <w:sz w:val="28"/>
          <w:szCs w:val="28"/>
        </w:rPr>
      </w:pPr>
      <w:r w:rsidRPr="00BB5766">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B5766" w:rsidRPr="00BB5766" w:rsidRDefault="00BB5766" w:rsidP="00BB5766">
      <w:pPr>
        <w:tabs>
          <w:tab w:val="left" w:pos="142"/>
        </w:tabs>
        <w:ind w:firstLine="567"/>
        <w:contextualSpacing/>
        <w:jc w:val="both"/>
        <w:rPr>
          <w:sz w:val="28"/>
          <w:szCs w:val="28"/>
        </w:rPr>
      </w:pPr>
      <w:r w:rsidRPr="00BB576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B5766" w:rsidRPr="00BB5766" w:rsidRDefault="00BB5766" w:rsidP="00BB5766">
      <w:pPr>
        <w:tabs>
          <w:tab w:val="left" w:pos="142"/>
        </w:tabs>
        <w:ind w:firstLine="567"/>
        <w:contextualSpacing/>
        <w:jc w:val="both"/>
        <w:rPr>
          <w:sz w:val="28"/>
          <w:szCs w:val="28"/>
        </w:rPr>
      </w:pPr>
      <w:r w:rsidRPr="00BB5766">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B5766" w:rsidRPr="00BB5766" w:rsidRDefault="00BB5766" w:rsidP="00BB5766">
      <w:pPr>
        <w:tabs>
          <w:tab w:val="left" w:pos="142"/>
        </w:tabs>
        <w:ind w:firstLine="567"/>
        <w:contextualSpacing/>
        <w:jc w:val="both"/>
        <w:rPr>
          <w:sz w:val="28"/>
          <w:szCs w:val="28"/>
        </w:rPr>
      </w:pPr>
      <w:r w:rsidRPr="00BB5766">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 xml:space="preserve">1.3. Информация о местах нахождения органа 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BB5766">
        <w:rPr>
          <w:color w:val="000000"/>
          <w:sz w:val="28"/>
          <w:szCs w:val="28"/>
        </w:rPr>
        <w:lastRenderedPageBreak/>
        <w:t>работы, контактных телефонах и т.д. (далее - сведения информационного характера) размещаются:</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на сайте администрации муниципального образования Новоладожское городское поселение</w:t>
      </w:r>
      <w:r w:rsidRPr="00BB5766">
        <w:rPr>
          <w:color w:val="FF0000"/>
          <w:sz w:val="28"/>
          <w:szCs w:val="28"/>
        </w:rPr>
        <w:t xml:space="preserve"> </w:t>
      </w:r>
      <w:r w:rsidRPr="00BB5766">
        <w:rPr>
          <w:color w:val="000000"/>
          <w:sz w:val="28"/>
          <w:szCs w:val="28"/>
        </w:rPr>
        <w:t>Волховского муниципального района Ленинградской области;</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B5766" w:rsidRPr="00BB5766" w:rsidRDefault="00BB5766" w:rsidP="00BB5766">
      <w:pPr>
        <w:tabs>
          <w:tab w:val="left" w:pos="142"/>
        </w:tabs>
        <w:contextualSpacing/>
        <w:jc w:val="both"/>
        <w:rPr>
          <w:rFonts w:ascii="Calibri" w:hAnsi="Calibri"/>
          <w:bCs/>
          <w:sz w:val="28"/>
          <w:szCs w:val="28"/>
        </w:rPr>
      </w:pPr>
    </w:p>
    <w:p w:rsidR="00BB5766" w:rsidRPr="00BB5766" w:rsidRDefault="00BB5766" w:rsidP="00BB5766">
      <w:pPr>
        <w:tabs>
          <w:tab w:val="left" w:pos="142"/>
        </w:tabs>
        <w:ind w:firstLine="567"/>
        <w:contextualSpacing/>
        <w:jc w:val="both"/>
        <w:rPr>
          <w:color w:val="000000"/>
          <w:sz w:val="28"/>
          <w:szCs w:val="28"/>
        </w:rPr>
      </w:pPr>
    </w:p>
    <w:p w:rsidR="00BB5766" w:rsidRPr="00BB5766" w:rsidRDefault="00BB5766" w:rsidP="00BB5766">
      <w:pPr>
        <w:tabs>
          <w:tab w:val="left" w:pos="142"/>
        </w:tabs>
        <w:contextualSpacing/>
        <w:jc w:val="center"/>
        <w:rPr>
          <w:b/>
          <w:color w:val="000000"/>
          <w:sz w:val="28"/>
          <w:szCs w:val="28"/>
        </w:rPr>
      </w:pPr>
      <w:r w:rsidRPr="00BB5766">
        <w:rPr>
          <w:b/>
          <w:color w:val="000000"/>
          <w:sz w:val="28"/>
          <w:szCs w:val="28"/>
        </w:rPr>
        <w:t>2. Стандарт предоставления муниципальной услуги</w:t>
      </w:r>
    </w:p>
    <w:p w:rsidR="00BB5766" w:rsidRPr="00BB5766" w:rsidRDefault="00BB5766" w:rsidP="00BB5766">
      <w:pPr>
        <w:tabs>
          <w:tab w:val="left" w:pos="142"/>
        </w:tabs>
        <w:ind w:firstLine="567"/>
        <w:contextualSpacing/>
        <w:jc w:val="both"/>
        <w:rPr>
          <w:color w:val="000000"/>
          <w:sz w:val="28"/>
          <w:szCs w:val="28"/>
        </w:rPr>
      </w:pPr>
    </w:p>
    <w:p w:rsidR="00BB5766" w:rsidRPr="00BB5766" w:rsidRDefault="00BB5766" w:rsidP="00BB5766">
      <w:pPr>
        <w:tabs>
          <w:tab w:val="left" w:pos="142"/>
        </w:tabs>
        <w:ind w:firstLine="567"/>
        <w:jc w:val="both"/>
        <w:rPr>
          <w:color w:val="000000"/>
          <w:sz w:val="28"/>
          <w:szCs w:val="28"/>
        </w:rPr>
      </w:pPr>
      <w:r w:rsidRPr="00BB5766">
        <w:rPr>
          <w:b/>
          <w:color w:val="000000"/>
          <w:sz w:val="28"/>
          <w:szCs w:val="28"/>
        </w:rPr>
        <w:t>2.1. Наименование муниципальной услуги</w:t>
      </w:r>
      <w:r w:rsidRPr="00BB5766">
        <w:rPr>
          <w:color w:val="000000"/>
          <w:sz w:val="28"/>
          <w:szCs w:val="28"/>
        </w:rPr>
        <w:t xml:space="preserve">: </w:t>
      </w:r>
      <w:r w:rsidRPr="00BB5766">
        <w:rPr>
          <w:sz w:val="28"/>
          <w:szCs w:val="28"/>
        </w:rPr>
        <w:t>«Присвоение, изменение и аннулирование адресов».</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 xml:space="preserve">Сокращенное наименование муниципальной услуги: сокращенное наименование отсутствует. </w:t>
      </w:r>
    </w:p>
    <w:p w:rsidR="00BB5766" w:rsidRPr="00BB5766" w:rsidRDefault="00BB5766" w:rsidP="00BB5766">
      <w:pPr>
        <w:tabs>
          <w:tab w:val="left" w:pos="142"/>
        </w:tabs>
        <w:ind w:firstLine="567"/>
        <w:jc w:val="both"/>
        <w:rPr>
          <w:color w:val="000000"/>
          <w:sz w:val="28"/>
          <w:szCs w:val="28"/>
        </w:rPr>
      </w:pPr>
      <w:r w:rsidRPr="00BB5766">
        <w:rPr>
          <w:b/>
          <w:color w:val="000000"/>
          <w:sz w:val="28"/>
          <w:szCs w:val="28"/>
        </w:rPr>
        <w:t>2.2. Муниципальную услугу предоставляет</w:t>
      </w:r>
      <w:r w:rsidRPr="00BB5766">
        <w:rPr>
          <w:color w:val="000000"/>
          <w:sz w:val="28"/>
          <w:szCs w:val="28"/>
        </w:rPr>
        <w:t>:</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Администрация муниципального образования Новоладожское городское поселение</w:t>
      </w:r>
      <w:r w:rsidRPr="00BB5766">
        <w:rPr>
          <w:color w:val="FF0000"/>
          <w:sz w:val="28"/>
          <w:szCs w:val="28"/>
        </w:rPr>
        <w:t xml:space="preserve"> </w:t>
      </w:r>
      <w:r w:rsidRPr="00BB5766">
        <w:rPr>
          <w:color w:val="000000"/>
          <w:sz w:val="28"/>
          <w:szCs w:val="28"/>
        </w:rPr>
        <w:t>Волховского муниципального района Ленинградской области Ленинградской области (далее – Администрация).</w:t>
      </w:r>
    </w:p>
    <w:p w:rsidR="00BB5766" w:rsidRPr="00BB5766" w:rsidRDefault="00BB5766" w:rsidP="00BB5766">
      <w:pPr>
        <w:tabs>
          <w:tab w:val="left" w:pos="142"/>
        </w:tabs>
        <w:ind w:firstLine="567"/>
        <w:jc w:val="both"/>
        <w:rPr>
          <w:sz w:val="28"/>
          <w:szCs w:val="28"/>
        </w:rPr>
      </w:pPr>
      <w:r w:rsidRPr="00BB5766">
        <w:rPr>
          <w:sz w:val="28"/>
          <w:szCs w:val="28"/>
        </w:rPr>
        <w:t>Структурным подразделением, ответственным за предоставление муниципальной услуги, является ведущий специалист - архитектор;</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В предоставлении услуги участвуют:</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 ГБУ ЛО «МФЦ»;</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 xml:space="preserve">- уполномоченные в соответствии с п. 7 Правил присвоения, </w:t>
      </w:r>
      <w:r w:rsidRPr="00BB5766">
        <w:rPr>
          <w:sz w:val="28"/>
          <w:szCs w:val="28"/>
        </w:rPr>
        <w:t>изменения</w:t>
      </w:r>
      <w:r w:rsidRPr="00BB5766">
        <w:rPr>
          <w:color w:val="000000"/>
          <w:sz w:val="28"/>
          <w:szCs w:val="28"/>
        </w:rPr>
        <w:t xml:space="preserve"> и аннулирования адресов, утвержденных постановлением Правительства РФ от 19.11.2014 № 1221, органы.</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2.3 Результатом предоставления муниципальной услуги является: </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 xml:space="preserve">1) выдача заявителю </w:t>
      </w:r>
      <w:r w:rsidRPr="00BB5766">
        <w:rPr>
          <w:sz w:val="28"/>
          <w:szCs w:val="28"/>
        </w:rPr>
        <w:t>решения</w:t>
      </w:r>
      <w:r w:rsidRPr="00BB5766">
        <w:rPr>
          <w:color w:val="000000"/>
          <w:sz w:val="28"/>
          <w:szCs w:val="28"/>
        </w:rPr>
        <w:t xml:space="preserve"> о присвоении, </w:t>
      </w:r>
      <w:r w:rsidRPr="00BB5766">
        <w:rPr>
          <w:sz w:val="28"/>
          <w:szCs w:val="28"/>
        </w:rPr>
        <w:t>изменении</w:t>
      </w:r>
      <w:r w:rsidRPr="00BB5766">
        <w:rPr>
          <w:color w:val="000000"/>
          <w:sz w:val="28"/>
          <w:szCs w:val="28"/>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 xml:space="preserve">2) </w:t>
      </w:r>
      <w:r w:rsidRPr="00BB5766">
        <w:rPr>
          <w:sz w:val="28"/>
          <w:szCs w:val="28"/>
        </w:rPr>
        <w:t>выдача заявителю</w:t>
      </w:r>
      <w:r w:rsidRPr="00BB5766">
        <w:rPr>
          <w:color w:val="000000"/>
          <w:sz w:val="28"/>
          <w:szCs w:val="28"/>
        </w:rPr>
        <w:t xml:space="preserve"> решения об отказе в присвоении, </w:t>
      </w:r>
      <w:r w:rsidRPr="00BB5766">
        <w:rPr>
          <w:sz w:val="28"/>
          <w:szCs w:val="28"/>
        </w:rPr>
        <w:t>изменении</w:t>
      </w:r>
      <w:r w:rsidRPr="00BB5766">
        <w:rPr>
          <w:color w:val="000000"/>
          <w:sz w:val="28"/>
          <w:szCs w:val="28"/>
        </w:rPr>
        <w:t xml:space="preserve"> и аннулировании адреса объекту адресации</w:t>
      </w:r>
      <w:r w:rsidRPr="00BB5766">
        <w:rPr>
          <w:b/>
          <w:color w:val="000000"/>
          <w:sz w:val="28"/>
          <w:szCs w:val="28"/>
        </w:rPr>
        <w:t>.</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2.3.1 Оказание муниципальной услуги заключается в присвоении, изменении и аннулировании адресов в отношении: </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г) помещений, являющихся частью объекта капитального строительства;</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д) машино-мест (за исключением машино-мест, являющихся частью некапитального здания или сооружения), </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Присвоение объекту адресации адреса осуществляется:</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а) в отношении земельных участков в случаях:</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Pr="00BB5766">
        <w:rPr>
          <w:color w:val="000000"/>
          <w:sz w:val="28"/>
          <w:szCs w:val="28"/>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б) в отношении зданий (строений), сооружений, в том числе строительство которых не завершено, в случаях:</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в) в отношении помещений в случаях:</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B5766" w:rsidRPr="00BB5766" w:rsidRDefault="00BB5766" w:rsidP="00BB5766">
      <w:pPr>
        <w:tabs>
          <w:tab w:val="left" w:pos="142"/>
        </w:tabs>
        <w:autoSpaceDE w:val="0"/>
        <w:autoSpaceDN w:val="0"/>
        <w:adjustRightInd w:val="0"/>
        <w:ind w:firstLine="567"/>
        <w:jc w:val="both"/>
        <w:rPr>
          <w:sz w:val="28"/>
          <w:szCs w:val="28"/>
        </w:rPr>
      </w:pPr>
      <w:r w:rsidRPr="00BB5766">
        <w:rPr>
          <w:sz w:val="28"/>
          <w:szCs w:val="28"/>
        </w:rPr>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w:t>
      </w:r>
      <w:r w:rsidRPr="00BB5766">
        <w:rPr>
          <w:sz w:val="28"/>
          <w:szCs w:val="28"/>
        </w:rPr>
        <w:lastRenderedPageBreak/>
        <w:t>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2.3.2 Аннулирование адреса объекта адресации осуществляется в случаях:</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xml:space="preserve"> в) присвоения объекту адресации нового адреса.</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1) при личной явке:</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в Администрации;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в филиалах, отделах, удаленных рабочих местах ГБУ ЛО «МФЦ»;</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2) без личной явки:</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почтовым отправлением;</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в электронной форме через личный кабинет заявителя на ПГУ ЛО/ЕПГУ.</w:t>
      </w:r>
    </w:p>
    <w:p w:rsidR="00BB5766" w:rsidRPr="00BB5766" w:rsidRDefault="00BB5766" w:rsidP="00BB5766">
      <w:pPr>
        <w:tabs>
          <w:tab w:val="left" w:pos="142"/>
        </w:tabs>
        <w:autoSpaceDE w:val="0"/>
        <w:autoSpaceDN w:val="0"/>
        <w:adjustRightInd w:val="0"/>
        <w:ind w:firstLine="567"/>
        <w:jc w:val="both"/>
        <w:rPr>
          <w:color w:val="000000"/>
          <w:sz w:val="28"/>
          <w:szCs w:val="28"/>
        </w:rPr>
      </w:pP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b/>
          <w:color w:val="000000"/>
          <w:sz w:val="28"/>
          <w:szCs w:val="28"/>
        </w:rPr>
        <w:t>2.4. Срок предоставления муниципальной услуги</w:t>
      </w:r>
      <w:r w:rsidRPr="00BB5766">
        <w:rPr>
          <w:color w:val="000000"/>
          <w:sz w:val="28"/>
          <w:szCs w:val="28"/>
        </w:rPr>
        <w:t xml:space="preserve"> – не более </w:t>
      </w:r>
      <w:r w:rsidRPr="00BB5766">
        <w:rPr>
          <w:sz w:val="28"/>
          <w:szCs w:val="28"/>
        </w:rPr>
        <w:t>7</w:t>
      </w:r>
      <w:r w:rsidRPr="00BB5766">
        <w:rPr>
          <w:color w:val="000000"/>
          <w:sz w:val="28"/>
          <w:szCs w:val="28"/>
        </w:rPr>
        <w:t xml:space="preserve"> рабочих дней со дня подачи заявления о предоставлении услуги.</w:t>
      </w:r>
    </w:p>
    <w:p w:rsidR="00BB5766" w:rsidRPr="00BB5766" w:rsidRDefault="00BB5766" w:rsidP="00BB5766">
      <w:pPr>
        <w:tabs>
          <w:tab w:val="left" w:pos="142"/>
        </w:tabs>
        <w:ind w:firstLine="567"/>
        <w:contextualSpacing/>
        <w:jc w:val="both"/>
        <w:rPr>
          <w:color w:val="000000"/>
          <w:sz w:val="28"/>
          <w:szCs w:val="28"/>
        </w:rPr>
      </w:pPr>
      <w:r w:rsidRPr="00BB5766">
        <w:rPr>
          <w:b/>
          <w:color w:val="000000"/>
          <w:sz w:val="28"/>
          <w:szCs w:val="28"/>
        </w:rPr>
        <w:t>2.5. Правовые основания для предоставления муниципальной</w:t>
      </w:r>
      <w:r w:rsidRPr="00BB5766">
        <w:rPr>
          <w:color w:val="000000"/>
          <w:sz w:val="28"/>
          <w:szCs w:val="28"/>
        </w:rPr>
        <w:t xml:space="preserve"> услуги:</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Земельный кодекс Российской Федерации от 25.10.2001 № 136-ФЗ;</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Градостроительный кодекс Российской Федерации от 29.12.2004 № 190-ФЗ;</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Федеральный закон от 06.10.2003 № 131-ФЗ «Об общих принципах организации местного самоуправления в Российской Федерации»;</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5766" w:rsidRPr="00BB5766" w:rsidRDefault="00BB5766" w:rsidP="00BB5766">
      <w:pPr>
        <w:widowControl w:val="0"/>
        <w:tabs>
          <w:tab w:val="left" w:pos="142"/>
        </w:tabs>
        <w:autoSpaceDE w:val="0"/>
        <w:autoSpaceDN w:val="0"/>
        <w:adjustRightInd w:val="0"/>
        <w:ind w:firstLine="567"/>
        <w:contextualSpacing/>
        <w:jc w:val="both"/>
        <w:rPr>
          <w:sz w:val="28"/>
          <w:szCs w:val="28"/>
        </w:rPr>
      </w:pPr>
      <w:r w:rsidRPr="00BB5766">
        <w:rPr>
          <w:sz w:val="28"/>
          <w:szCs w:val="28"/>
        </w:rPr>
        <w:t>-  Федеральный Закон от 27.07.2006 №152-ФЗ «О персональных данных»;</w:t>
      </w:r>
    </w:p>
    <w:p w:rsidR="00BB5766" w:rsidRPr="00BB5766" w:rsidRDefault="00BB5766" w:rsidP="00BB5766">
      <w:pPr>
        <w:keepNext/>
        <w:keepLines/>
        <w:shd w:val="clear" w:color="auto" w:fill="FFFFFF"/>
        <w:tabs>
          <w:tab w:val="left" w:pos="142"/>
        </w:tabs>
        <w:spacing w:line="300" w:lineRule="atLeast"/>
        <w:ind w:firstLine="567"/>
        <w:jc w:val="both"/>
        <w:outlineLvl w:val="1"/>
        <w:rPr>
          <w:b/>
          <w:color w:val="000000"/>
          <w:sz w:val="28"/>
          <w:szCs w:val="28"/>
          <w:lang w:eastAsia="x-none"/>
        </w:rPr>
      </w:pPr>
      <w:r w:rsidRPr="00BB5766">
        <w:rPr>
          <w:color w:val="000000"/>
          <w:sz w:val="28"/>
          <w:szCs w:val="28"/>
          <w:lang w:val="x-none" w:eastAsia="x-none"/>
        </w:rPr>
        <w:t>-</w:t>
      </w:r>
      <w:r w:rsidRPr="00BB5766">
        <w:rPr>
          <w:color w:val="000000"/>
          <w:sz w:val="28"/>
          <w:szCs w:val="28"/>
          <w:shd w:val="clear" w:color="auto" w:fill="FFFFFF"/>
          <w:lang w:val="x-none" w:eastAsia="x-none"/>
        </w:rPr>
        <w:t xml:space="preserve"> постановление Правительства РФ от 19 ноября 2014 г. № 1221 «Об</w:t>
      </w:r>
      <w:r w:rsidRPr="00BB5766">
        <w:rPr>
          <w:color w:val="000000"/>
          <w:sz w:val="28"/>
          <w:szCs w:val="28"/>
          <w:shd w:val="clear" w:color="auto" w:fill="FFFFFF"/>
          <w:lang w:eastAsia="x-none"/>
        </w:rPr>
        <w:t xml:space="preserve"> </w:t>
      </w:r>
      <w:r w:rsidRPr="00BB5766">
        <w:rPr>
          <w:color w:val="000000"/>
          <w:sz w:val="28"/>
          <w:szCs w:val="28"/>
          <w:shd w:val="clear" w:color="auto" w:fill="FFFFFF"/>
          <w:lang w:val="x-none" w:eastAsia="x-none"/>
        </w:rPr>
        <w:t>утверждении Правил присвоения, изменения и аннулирования адресов»;</w:t>
      </w:r>
      <w:r w:rsidRPr="00BB5766">
        <w:rPr>
          <w:b/>
          <w:color w:val="000000"/>
          <w:sz w:val="28"/>
          <w:szCs w:val="28"/>
          <w:lang w:val="x-none" w:eastAsia="x-none"/>
        </w:rPr>
        <w:t xml:space="preserve"> </w:t>
      </w:r>
    </w:p>
    <w:p w:rsidR="00BB5766" w:rsidRPr="00BB5766" w:rsidRDefault="00BB5766" w:rsidP="00BB5766">
      <w:pPr>
        <w:keepNext/>
        <w:keepLines/>
        <w:shd w:val="clear" w:color="auto" w:fill="FFFFFF"/>
        <w:tabs>
          <w:tab w:val="left" w:pos="142"/>
        </w:tabs>
        <w:spacing w:line="300" w:lineRule="atLeast"/>
        <w:ind w:firstLine="567"/>
        <w:jc w:val="both"/>
        <w:outlineLvl w:val="1"/>
        <w:rPr>
          <w:color w:val="000000"/>
          <w:sz w:val="28"/>
          <w:szCs w:val="28"/>
          <w:lang w:val="x-none" w:eastAsia="x-none"/>
        </w:rPr>
      </w:pPr>
      <w:r w:rsidRPr="00BB5766">
        <w:rPr>
          <w:b/>
          <w:color w:val="000000"/>
          <w:sz w:val="28"/>
          <w:szCs w:val="28"/>
          <w:lang w:eastAsia="x-none"/>
        </w:rPr>
        <w:t xml:space="preserve"> </w:t>
      </w:r>
      <w:r w:rsidRPr="00BB5766">
        <w:rPr>
          <w:color w:val="000000"/>
          <w:sz w:val="28"/>
          <w:szCs w:val="28"/>
          <w:lang w:val="x-none" w:eastAsia="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BB5766">
        <w:rPr>
          <w:sz w:val="28"/>
          <w:szCs w:val="28"/>
          <w:lang w:eastAsia="x-none"/>
        </w:rPr>
        <w:t>»</w:t>
      </w:r>
      <w:r w:rsidRPr="00BB5766">
        <w:rPr>
          <w:color w:val="000000"/>
          <w:sz w:val="28"/>
          <w:szCs w:val="28"/>
          <w:lang w:val="x-none" w:eastAsia="x-none"/>
        </w:rPr>
        <w:t>;</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BB5766">
        <w:rPr>
          <w:color w:val="000000"/>
          <w:sz w:val="28"/>
          <w:szCs w:val="28"/>
        </w:rPr>
        <w:lastRenderedPageBreak/>
        <w:t>форме»;</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B5766" w:rsidRPr="00BB5766" w:rsidRDefault="00BB5766" w:rsidP="00BB5766">
      <w:pPr>
        <w:widowControl w:val="0"/>
        <w:tabs>
          <w:tab w:val="left" w:pos="142"/>
        </w:tabs>
        <w:autoSpaceDE w:val="0"/>
        <w:autoSpaceDN w:val="0"/>
        <w:adjustRightInd w:val="0"/>
        <w:ind w:firstLine="567"/>
        <w:contextualSpacing/>
        <w:jc w:val="both"/>
        <w:rPr>
          <w:sz w:val="28"/>
          <w:szCs w:val="28"/>
        </w:rPr>
      </w:pPr>
      <w:r w:rsidRPr="00BB5766">
        <w:rPr>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настоящий административный регламент;</w:t>
      </w:r>
    </w:p>
    <w:p w:rsidR="00BB5766" w:rsidRPr="00BB5766" w:rsidRDefault="00BB5766" w:rsidP="00BB5766">
      <w:pPr>
        <w:widowControl w:val="0"/>
        <w:tabs>
          <w:tab w:val="left" w:pos="142"/>
        </w:tabs>
        <w:autoSpaceDE w:val="0"/>
        <w:autoSpaceDN w:val="0"/>
        <w:adjustRightInd w:val="0"/>
        <w:ind w:firstLine="567"/>
        <w:contextualSpacing/>
        <w:jc w:val="both"/>
        <w:rPr>
          <w:color w:val="000000"/>
          <w:sz w:val="28"/>
          <w:szCs w:val="28"/>
        </w:rPr>
      </w:pPr>
      <w:r w:rsidRPr="00BB5766">
        <w:rPr>
          <w:color w:val="000000"/>
          <w:sz w:val="28"/>
          <w:szCs w:val="28"/>
        </w:rPr>
        <w:t>-  иные муниципальные правовые акты.</w:t>
      </w:r>
    </w:p>
    <w:p w:rsidR="00BB5766" w:rsidRPr="00BB5766" w:rsidRDefault="00BB5766" w:rsidP="00BB5766">
      <w:pPr>
        <w:tabs>
          <w:tab w:val="left" w:pos="142"/>
        </w:tabs>
        <w:spacing w:after="200"/>
        <w:ind w:firstLine="567"/>
        <w:contextualSpacing/>
        <w:jc w:val="both"/>
        <w:rPr>
          <w:strike/>
          <w:color w:val="000000"/>
          <w:sz w:val="28"/>
          <w:szCs w:val="28"/>
        </w:rPr>
      </w:pPr>
    </w:p>
    <w:p w:rsidR="00BB5766" w:rsidRPr="00BB5766" w:rsidRDefault="00BB5766" w:rsidP="00BB5766">
      <w:pPr>
        <w:tabs>
          <w:tab w:val="left" w:pos="142"/>
        </w:tabs>
        <w:spacing w:after="200"/>
        <w:ind w:firstLine="567"/>
        <w:contextualSpacing/>
        <w:jc w:val="both"/>
        <w:rPr>
          <w:bCs/>
          <w:color w:val="000000"/>
          <w:sz w:val="28"/>
          <w:szCs w:val="28"/>
        </w:rPr>
      </w:pPr>
      <w:r w:rsidRPr="00BB5766">
        <w:rPr>
          <w:b/>
          <w:bCs/>
          <w:color w:val="000000"/>
          <w:sz w:val="28"/>
          <w:szCs w:val="28"/>
        </w:rPr>
        <w:t>2.6. Исчерпывающий перечень документов,</w:t>
      </w:r>
      <w:r w:rsidRPr="00BB5766">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B5766" w:rsidRPr="00BB5766" w:rsidRDefault="00BB5766" w:rsidP="00BB5766">
      <w:pPr>
        <w:tabs>
          <w:tab w:val="left" w:pos="142"/>
        </w:tabs>
        <w:spacing w:after="200"/>
        <w:ind w:firstLine="567"/>
        <w:contextualSpacing/>
        <w:jc w:val="both"/>
        <w:rPr>
          <w:rFonts w:eastAsia="Arial CYR"/>
          <w:color w:val="000000"/>
          <w:sz w:val="28"/>
          <w:szCs w:val="28"/>
        </w:rPr>
      </w:pPr>
      <w:r w:rsidRPr="00BB5766">
        <w:rPr>
          <w:color w:val="000000"/>
          <w:sz w:val="28"/>
          <w:szCs w:val="28"/>
        </w:rPr>
        <w:t xml:space="preserve">- </w:t>
      </w:r>
      <w:r w:rsidRPr="00BB5766">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BB5766">
        <w:rPr>
          <w:bCs/>
          <w:color w:val="000000"/>
          <w:sz w:val="28"/>
          <w:szCs w:val="28"/>
        </w:rPr>
        <w:t>к настоящему Административному регламенту</w:t>
      </w:r>
      <w:r w:rsidRPr="00BB5766">
        <w:rPr>
          <w:rFonts w:eastAsia="Arial CYR"/>
          <w:color w:val="000000"/>
          <w:sz w:val="28"/>
          <w:szCs w:val="28"/>
        </w:rPr>
        <w:t>;</w:t>
      </w:r>
    </w:p>
    <w:p w:rsidR="00BB5766" w:rsidRPr="00BB5766" w:rsidRDefault="00BB5766" w:rsidP="00BB5766">
      <w:pPr>
        <w:tabs>
          <w:tab w:val="left" w:pos="142"/>
        </w:tabs>
        <w:spacing w:after="200"/>
        <w:ind w:firstLine="567"/>
        <w:contextualSpacing/>
        <w:jc w:val="both"/>
        <w:rPr>
          <w:rFonts w:eastAsia="Arial CYR"/>
          <w:color w:val="000000"/>
          <w:sz w:val="28"/>
          <w:szCs w:val="28"/>
        </w:rPr>
      </w:pPr>
      <w:r w:rsidRPr="00BB5766">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B5766" w:rsidRPr="00BB5766" w:rsidRDefault="00BB5766" w:rsidP="00BB5766">
      <w:pPr>
        <w:tabs>
          <w:tab w:val="left" w:pos="142"/>
        </w:tabs>
        <w:spacing w:after="200"/>
        <w:ind w:firstLine="567"/>
        <w:contextualSpacing/>
        <w:jc w:val="both"/>
        <w:rPr>
          <w:color w:val="000000"/>
          <w:sz w:val="28"/>
          <w:szCs w:val="28"/>
        </w:rPr>
      </w:pPr>
      <w:r w:rsidRPr="00BB5766">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B5766" w:rsidRPr="00BB5766" w:rsidRDefault="00BB5766" w:rsidP="00BB5766">
      <w:pPr>
        <w:tabs>
          <w:tab w:val="left" w:pos="142"/>
        </w:tabs>
        <w:spacing w:after="200"/>
        <w:ind w:firstLine="567"/>
        <w:contextualSpacing/>
        <w:jc w:val="both"/>
        <w:rPr>
          <w:color w:val="000000"/>
          <w:sz w:val="28"/>
          <w:szCs w:val="28"/>
        </w:rPr>
      </w:pPr>
      <w:r w:rsidRPr="00BB5766">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BB5766" w:rsidRPr="00BB5766" w:rsidRDefault="00BB5766" w:rsidP="00BB5766">
      <w:pPr>
        <w:tabs>
          <w:tab w:val="left" w:pos="142"/>
        </w:tabs>
        <w:autoSpaceDE w:val="0"/>
        <w:autoSpaceDN w:val="0"/>
        <w:adjustRightInd w:val="0"/>
        <w:ind w:firstLine="567"/>
        <w:contextualSpacing/>
        <w:jc w:val="both"/>
        <w:rPr>
          <w:color w:val="000000"/>
          <w:sz w:val="28"/>
          <w:szCs w:val="28"/>
        </w:rPr>
      </w:pPr>
    </w:p>
    <w:p w:rsidR="00BB5766" w:rsidRPr="00BB5766" w:rsidRDefault="00BB5766" w:rsidP="00BB5766">
      <w:pPr>
        <w:tabs>
          <w:tab w:val="left" w:pos="142"/>
        </w:tabs>
        <w:autoSpaceDE w:val="0"/>
        <w:autoSpaceDN w:val="0"/>
        <w:adjustRightInd w:val="0"/>
        <w:ind w:firstLine="567"/>
        <w:contextualSpacing/>
        <w:jc w:val="both"/>
        <w:rPr>
          <w:color w:val="000000"/>
          <w:sz w:val="28"/>
          <w:szCs w:val="28"/>
        </w:rPr>
      </w:pPr>
      <w:r w:rsidRPr="00BB5766">
        <w:rPr>
          <w:color w:val="000000"/>
          <w:sz w:val="28"/>
          <w:szCs w:val="28"/>
        </w:rPr>
        <w:t>2.6.1. Заявление должно содержать следующие сведения:</w:t>
      </w:r>
    </w:p>
    <w:p w:rsidR="00BB5766" w:rsidRPr="00BB5766" w:rsidRDefault="00BB5766" w:rsidP="00BB5766">
      <w:pPr>
        <w:tabs>
          <w:tab w:val="left" w:pos="142"/>
        </w:tabs>
        <w:autoSpaceDE w:val="0"/>
        <w:autoSpaceDN w:val="0"/>
        <w:adjustRightInd w:val="0"/>
        <w:ind w:firstLine="567"/>
        <w:contextualSpacing/>
        <w:jc w:val="both"/>
        <w:rPr>
          <w:color w:val="000000"/>
          <w:sz w:val="28"/>
          <w:szCs w:val="28"/>
        </w:rPr>
      </w:pPr>
      <w:r w:rsidRPr="00BB5766">
        <w:rPr>
          <w:color w:val="000000"/>
          <w:sz w:val="28"/>
          <w:szCs w:val="28"/>
        </w:rPr>
        <w:t>- наименование органа местного самоуправления, в который направляется письменное заявление;</w:t>
      </w:r>
    </w:p>
    <w:p w:rsidR="00BB5766" w:rsidRPr="00BB5766" w:rsidRDefault="00BB5766" w:rsidP="00BB5766">
      <w:pPr>
        <w:tabs>
          <w:tab w:val="left" w:pos="142"/>
        </w:tabs>
        <w:autoSpaceDE w:val="0"/>
        <w:autoSpaceDN w:val="0"/>
        <w:adjustRightInd w:val="0"/>
        <w:ind w:firstLine="567"/>
        <w:contextualSpacing/>
        <w:jc w:val="both"/>
        <w:rPr>
          <w:color w:val="000000"/>
          <w:sz w:val="28"/>
          <w:szCs w:val="28"/>
        </w:rPr>
      </w:pPr>
      <w:r w:rsidRPr="00BB5766">
        <w:rPr>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w:t>
      </w:r>
      <w:r w:rsidRPr="00BB5766">
        <w:rPr>
          <w:color w:val="000000"/>
          <w:sz w:val="28"/>
          <w:szCs w:val="28"/>
        </w:rPr>
        <w:lastRenderedPageBreak/>
        <w:t>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B5766" w:rsidRPr="00BB5766" w:rsidRDefault="00BB5766" w:rsidP="00BB5766">
      <w:pPr>
        <w:tabs>
          <w:tab w:val="left" w:pos="142"/>
        </w:tabs>
        <w:autoSpaceDE w:val="0"/>
        <w:autoSpaceDN w:val="0"/>
        <w:adjustRightInd w:val="0"/>
        <w:ind w:firstLine="567"/>
        <w:contextualSpacing/>
        <w:jc w:val="both"/>
        <w:rPr>
          <w:color w:val="000000"/>
          <w:sz w:val="28"/>
          <w:szCs w:val="28"/>
        </w:rPr>
      </w:pPr>
      <w:r w:rsidRPr="00BB5766">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2.6.2. Заявление с комплектом документов принимается:</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1) при личной явке:</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w:t>
      </w:r>
      <w:r w:rsidRPr="00BB5766">
        <w:rPr>
          <w:bCs/>
          <w:sz w:val="28"/>
          <w:szCs w:val="28"/>
        </w:rPr>
        <w:tab/>
        <w:t>в Администрации;</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w:t>
      </w:r>
      <w:r w:rsidRPr="00BB5766">
        <w:rPr>
          <w:bCs/>
          <w:sz w:val="28"/>
          <w:szCs w:val="28"/>
        </w:rPr>
        <w:tab/>
        <w:t>в филиалах, отделах, удаленных рабочих местах ГБУ ЛО «МФЦ»;</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2) без личной явки:</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w:t>
      </w:r>
      <w:r w:rsidRPr="00BB5766">
        <w:rPr>
          <w:bCs/>
          <w:sz w:val="28"/>
          <w:szCs w:val="28"/>
        </w:rPr>
        <w:tab/>
        <w:t>почтовым отправлением в Администрацию;</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w:t>
      </w:r>
      <w:r w:rsidRPr="00BB5766">
        <w:rPr>
          <w:bCs/>
          <w:sz w:val="28"/>
          <w:szCs w:val="28"/>
        </w:rPr>
        <w:tab/>
        <w:t>в электронной форме через личный кабинет заявителя на ПГУ ЛО/ЕПГУ.</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Заявление представляется в Администрацию или МФЦ по месту нахождения объекта адресации.</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Заявитель имеет право записаться на прием для подачи заявления о предоставлении услуги следующими способами:</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1) посредством ПГУ ЛО/ЕПГУ – в Администрацию, в МФЦ;</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2) по телефону – в Администрации, в МФЦ;</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3) посредством сайта Администрации – в Администрацию;</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4) посредством сайта ГБУ ЛО «МФЦ» – в МФЦ.</w:t>
      </w:r>
    </w:p>
    <w:p w:rsidR="00BB5766" w:rsidRPr="00BB5766" w:rsidRDefault="00BB5766" w:rsidP="00BB5766">
      <w:pPr>
        <w:tabs>
          <w:tab w:val="left" w:pos="142"/>
        </w:tabs>
        <w:spacing w:after="200"/>
        <w:ind w:firstLine="567"/>
        <w:contextualSpacing/>
        <w:jc w:val="both"/>
        <w:rPr>
          <w:bCs/>
          <w:sz w:val="28"/>
          <w:szCs w:val="28"/>
        </w:rPr>
      </w:pPr>
      <w:r w:rsidRPr="00BB5766">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B5766" w:rsidRPr="00BB5766" w:rsidRDefault="00BB5766" w:rsidP="00BB5766">
      <w:pPr>
        <w:tabs>
          <w:tab w:val="left" w:pos="142"/>
        </w:tabs>
        <w:spacing w:after="200"/>
        <w:ind w:firstLine="567"/>
        <w:contextualSpacing/>
        <w:jc w:val="both"/>
        <w:rPr>
          <w:rFonts w:eastAsia="Arial CYR"/>
          <w:color w:val="000000"/>
          <w:sz w:val="28"/>
          <w:szCs w:val="28"/>
        </w:rPr>
      </w:pPr>
    </w:p>
    <w:p w:rsidR="00BB5766" w:rsidRPr="00BB5766" w:rsidRDefault="00BB5766" w:rsidP="00BB5766">
      <w:pPr>
        <w:tabs>
          <w:tab w:val="left" w:pos="142"/>
        </w:tabs>
        <w:snapToGrid w:val="0"/>
        <w:spacing w:after="200"/>
        <w:ind w:firstLine="567"/>
        <w:contextualSpacing/>
        <w:jc w:val="both"/>
        <w:rPr>
          <w:color w:val="000000"/>
          <w:sz w:val="28"/>
          <w:szCs w:val="28"/>
        </w:rPr>
      </w:pPr>
      <w:r w:rsidRPr="00BB5766">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bCs/>
          <w:color w:val="000000"/>
          <w:sz w:val="28"/>
          <w:szCs w:val="28"/>
        </w:rPr>
        <w:t xml:space="preserve">- правоустанавливающие и (или) правоудостоверяющие документы на объект (объекты) адресации </w:t>
      </w:r>
      <w:r w:rsidRPr="00BB5766">
        <w:rPr>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lastRenderedPageBreak/>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 разрешение на строительство объекта адресации (при присвоении адреса строящимся объектам адресации) </w:t>
      </w:r>
      <w:r w:rsidRPr="00BB5766">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BB5766">
        <w:rPr>
          <w:bCs/>
          <w:color w:val="000000"/>
          <w:sz w:val="28"/>
          <w:szCs w:val="28"/>
        </w:rPr>
        <w:t>и (или) разрешение на ввод объекта адресации в эксплуатацию;</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sz w:val="28"/>
          <w:szCs w:val="28"/>
        </w:rPr>
        <w:t>- утвержденная</w:t>
      </w:r>
      <w:r w:rsidRPr="00BB5766">
        <w:rPr>
          <w:bCs/>
          <w:color w:val="000000"/>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5766" w:rsidRPr="00BB5766" w:rsidRDefault="00BB5766" w:rsidP="00BB5766">
      <w:pPr>
        <w:tabs>
          <w:tab w:val="left" w:pos="142"/>
        </w:tabs>
        <w:autoSpaceDE w:val="0"/>
        <w:autoSpaceDN w:val="0"/>
        <w:adjustRightInd w:val="0"/>
        <w:ind w:firstLine="567"/>
        <w:jc w:val="both"/>
        <w:rPr>
          <w:color w:val="000000"/>
          <w:sz w:val="28"/>
          <w:szCs w:val="28"/>
        </w:rPr>
      </w:pPr>
      <w:r w:rsidRPr="00BB5766">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2" w:history="1">
        <w:r w:rsidRPr="00BB5766">
          <w:rPr>
            <w:bCs/>
            <w:color w:val="000000"/>
            <w:sz w:val="28"/>
            <w:szCs w:val="28"/>
          </w:rPr>
          <w:t>подпункте "а" пункта 2.3.</w:t>
        </w:r>
      </w:hyperlink>
      <w:r w:rsidRPr="00BB5766">
        <w:rPr>
          <w:bCs/>
          <w:color w:val="000000"/>
          <w:sz w:val="28"/>
          <w:szCs w:val="28"/>
        </w:rPr>
        <w:t>2;</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BB5766">
          <w:rPr>
            <w:bCs/>
            <w:color w:val="000000"/>
            <w:sz w:val="28"/>
            <w:szCs w:val="28"/>
          </w:rPr>
          <w:t>подпункте "б" пункта 2.3.</w:t>
        </w:r>
      </w:hyperlink>
      <w:r w:rsidRPr="00BB5766">
        <w:rPr>
          <w:bCs/>
          <w:color w:val="000000"/>
          <w:sz w:val="28"/>
          <w:szCs w:val="28"/>
        </w:rPr>
        <w:t xml:space="preserve">2. </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Заявитель вправе представить документы, указанные в </w:t>
      </w:r>
      <w:r w:rsidRPr="00BB5766">
        <w:rPr>
          <w:bCs/>
          <w:sz w:val="28"/>
          <w:szCs w:val="28"/>
        </w:rPr>
        <w:t>данном пункте</w:t>
      </w:r>
      <w:r w:rsidRPr="00BB5766">
        <w:rPr>
          <w:bCs/>
          <w:color w:val="000000"/>
          <w:sz w:val="28"/>
          <w:szCs w:val="28"/>
        </w:rPr>
        <w:t>, по собственной инициативе.</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2.7.1. Органы, предоставляющие муниципальную услугу, не вправе требовать от заявителя:</w:t>
      </w:r>
    </w:p>
    <w:p w:rsidR="00BB5766" w:rsidRPr="00BB5766" w:rsidRDefault="00BB5766" w:rsidP="00BB5766">
      <w:pPr>
        <w:tabs>
          <w:tab w:val="left" w:pos="142"/>
          <w:tab w:val="left" w:pos="993"/>
        </w:tabs>
        <w:autoSpaceDE w:val="0"/>
        <w:autoSpaceDN w:val="0"/>
        <w:adjustRightInd w:val="0"/>
        <w:ind w:firstLine="567"/>
        <w:jc w:val="both"/>
        <w:rPr>
          <w:bCs/>
          <w:color w:val="000000"/>
          <w:sz w:val="28"/>
          <w:szCs w:val="28"/>
        </w:rPr>
      </w:pPr>
      <w:r w:rsidRPr="00BB5766">
        <w:rPr>
          <w:bCs/>
          <w:color w:val="000000"/>
          <w:sz w:val="28"/>
          <w:szCs w:val="28"/>
        </w:rPr>
        <w:t>1.</w:t>
      </w:r>
      <w:r w:rsidRPr="00BB5766">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5766" w:rsidRPr="00BB5766" w:rsidRDefault="00BB5766" w:rsidP="00BB5766">
      <w:pPr>
        <w:tabs>
          <w:tab w:val="left" w:pos="142"/>
          <w:tab w:val="left" w:pos="993"/>
        </w:tabs>
        <w:autoSpaceDE w:val="0"/>
        <w:autoSpaceDN w:val="0"/>
        <w:adjustRightInd w:val="0"/>
        <w:ind w:firstLine="567"/>
        <w:jc w:val="both"/>
        <w:rPr>
          <w:bCs/>
          <w:color w:val="000000"/>
          <w:sz w:val="28"/>
          <w:szCs w:val="28"/>
        </w:rPr>
      </w:pPr>
      <w:r w:rsidRPr="00BB5766">
        <w:rPr>
          <w:bCs/>
          <w:color w:val="000000"/>
          <w:sz w:val="28"/>
          <w:szCs w:val="28"/>
        </w:rPr>
        <w:t>2.</w:t>
      </w:r>
      <w:r w:rsidRPr="00BB5766">
        <w:rPr>
          <w:bCs/>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BB5766">
        <w:rPr>
          <w:bCs/>
          <w:color w:val="000000"/>
          <w:sz w:val="28"/>
          <w:szCs w:val="28"/>
        </w:rPr>
        <w:lastRenderedPageBreak/>
        <w:t>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B5766" w:rsidRPr="00BB5766" w:rsidRDefault="00BB5766" w:rsidP="00BB5766">
      <w:pPr>
        <w:tabs>
          <w:tab w:val="left" w:pos="142"/>
          <w:tab w:val="left" w:pos="993"/>
        </w:tabs>
        <w:autoSpaceDE w:val="0"/>
        <w:autoSpaceDN w:val="0"/>
        <w:adjustRightInd w:val="0"/>
        <w:ind w:firstLine="567"/>
        <w:jc w:val="both"/>
        <w:rPr>
          <w:bCs/>
          <w:color w:val="000000"/>
          <w:sz w:val="28"/>
          <w:szCs w:val="28"/>
        </w:rPr>
      </w:pPr>
      <w:r w:rsidRPr="00BB5766">
        <w:rPr>
          <w:bCs/>
          <w:color w:val="000000"/>
          <w:sz w:val="28"/>
          <w:szCs w:val="28"/>
        </w:rPr>
        <w:t>3.</w:t>
      </w:r>
      <w:r w:rsidRPr="00BB5766">
        <w:rPr>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w:t>
      </w:r>
      <w:r w:rsidRPr="00BB5766">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w:t>
      </w:r>
      <w:r w:rsidRPr="00BB5766">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w:t>
      </w:r>
      <w:r w:rsidRPr="00BB5766">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w:t>
      </w:r>
      <w:r w:rsidRPr="00BB5766">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w:t>
      </w:r>
      <w:r w:rsidRPr="00BB5766">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BB5766">
        <w:rPr>
          <w:bCs/>
          <w:color w:val="000000"/>
          <w:sz w:val="28"/>
          <w:szCs w:val="28"/>
        </w:rPr>
        <w:lastRenderedPageBreak/>
        <w:t>предоставлении государственной услуги, за исключением случаев, предусмотренных пунктом 4 части 1 статьи 7 Федерального закона N 210-ФЗ;</w:t>
      </w:r>
    </w:p>
    <w:p w:rsidR="00BB5766" w:rsidRPr="00BB5766" w:rsidRDefault="00BB5766" w:rsidP="00BB5766">
      <w:pPr>
        <w:tabs>
          <w:tab w:val="left" w:pos="142"/>
        </w:tabs>
        <w:autoSpaceDE w:val="0"/>
        <w:autoSpaceDN w:val="0"/>
        <w:adjustRightInd w:val="0"/>
        <w:ind w:firstLine="567"/>
        <w:jc w:val="both"/>
        <w:rPr>
          <w:bCs/>
          <w:color w:val="000000"/>
          <w:sz w:val="28"/>
          <w:szCs w:val="28"/>
        </w:rPr>
      </w:pPr>
      <w:r w:rsidRPr="00BB5766">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5766" w:rsidRPr="00BB5766" w:rsidRDefault="00BB5766" w:rsidP="00BB5766">
      <w:pPr>
        <w:tabs>
          <w:tab w:val="left" w:pos="142"/>
        </w:tabs>
        <w:ind w:firstLine="567"/>
        <w:contextualSpacing/>
        <w:jc w:val="both"/>
        <w:rPr>
          <w:color w:val="000000"/>
          <w:sz w:val="28"/>
          <w:szCs w:val="28"/>
        </w:rPr>
      </w:pPr>
      <w:r w:rsidRPr="00BB5766">
        <w:rPr>
          <w:color w:val="000000"/>
          <w:sz w:val="28"/>
          <w:szCs w:val="28"/>
        </w:rPr>
        <w:t>Основания для приостановления предоставления муниципальной услуги не предусмотрены.</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5766" w:rsidRPr="00BB5766" w:rsidRDefault="00BB5766" w:rsidP="00BB5766">
      <w:pPr>
        <w:tabs>
          <w:tab w:val="left" w:pos="142"/>
        </w:tabs>
        <w:ind w:firstLine="567"/>
        <w:jc w:val="both"/>
        <w:rPr>
          <w:bCs/>
          <w:color w:val="000000"/>
          <w:sz w:val="28"/>
          <w:szCs w:val="28"/>
        </w:rPr>
      </w:pPr>
      <w:r w:rsidRPr="00BB5766">
        <w:rPr>
          <w:color w:val="000000"/>
          <w:sz w:val="28"/>
          <w:szCs w:val="28"/>
        </w:rPr>
        <w:t xml:space="preserve">непредставление или представление не в полном объеме документов, указанных </w:t>
      </w:r>
      <w:r w:rsidRPr="00BB5766">
        <w:rPr>
          <w:sz w:val="28"/>
          <w:szCs w:val="28"/>
        </w:rPr>
        <w:t>в пункте 2.6</w:t>
      </w:r>
      <w:r w:rsidRPr="00BB5766">
        <w:rPr>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 xml:space="preserve">2.9.1. Документы, указанные </w:t>
      </w:r>
      <w:r w:rsidRPr="00BB5766">
        <w:rPr>
          <w:bCs/>
          <w:sz w:val="28"/>
          <w:szCs w:val="28"/>
        </w:rPr>
        <w:t>в пункте 2.6</w:t>
      </w:r>
      <w:r w:rsidRPr="00BB5766">
        <w:rPr>
          <w:bCs/>
          <w:color w:val="FF0000"/>
          <w:sz w:val="28"/>
          <w:szCs w:val="28"/>
        </w:rPr>
        <w:t xml:space="preserve"> </w:t>
      </w:r>
      <w:r w:rsidRPr="00BB5766">
        <w:rPr>
          <w:bCs/>
          <w:color w:val="000000"/>
          <w:sz w:val="28"/>
          <w:szCs w:val="28"/>
        </w:rPr>
        <w:t>настоящего административного регламента, должны отвечать следующим требованиям:</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w:t>
      </w:r>
      <w:r w:rsidRPr="00BB5766">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w:t>
      </w:r>
      <w:r w:rsidRPr="00BB5766">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 xml:space="preserve">- </w:t>
      </w:r>
      <w:r w:rsidRPr="00BB5766">
        <w:rPr>
          <w:bCs/>
          <w:sz w:val="28"/>
          <w:szCs w:val="28"/>
        </w:rPr>
        <w:t>документы заполняются при помощи технических средств или от руки, не допускается заполнение документов карандашом;</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w:t>
      </w:r>
      <w:r w:rsidRPr="00BB5766">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BB5766" w:rsidRPr="00BB5766" w:rsidRDefault="00BB5766" w:rsidP="00BB5766">
      <w:pPr>
        <w:tabs>
          <w:tab w:val="left" w:pos="142"/>
        </w:tabs>
        <w:ind w:firstLine="567"/>
        <w:jc w:val="both"/>
        <w:rPr>
          <w:bCs/>
          <w:color w:val="000000"/>
          <w:sz w:val="28"/>
          <w:szCs w:val="28"/>
        </w:rPr>
      </w:pPr>
      <w:r w:rsidRPr="00BB5766">
        <w:rPr>
          <w:bCs/>
          <w:color w:val="000000"/>
          <w:sz w:val="28"/>
          <w:szCs w:val="28"/>
        </w:rPr>
        <w:t>Нарушение любого из указанных требований является основанием для отказа в приеме документов.</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2.10. Исчерпывающий перечень оснований для отказа в предоставления муниципальной услуги:</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Заявление подано лицом, не уполномоченным на осуществление таких действий:</w:t>
      </w:r>
    </w:p>
    <w:p w:rsidR="00BB5766" w:rsidRPr="00BB5766" w:rsidRDefault="00BB5766" w:rsidP="00BB5766">
      <w:pPr>
        <w:shd w:val="clear" w:color="auto" w:fill="FFFFFF"/>
        <w:spacing w:before="90" w:after="90"/>
        <w:ind w:firstLine="675"/>
        <w:jc w:val="both"/>
        <w:rPr>
          <w:sz w:val="27"/>
          <w:szCs w:val="27"/>
        </w:rPr>
      </w:pPr>
      <w:r w:rsidRPr="00BB5766">
        <w:rPr>
          <w:sz w:val="27"/>
          <w:szCs w:val="27"/>
        </w:rPr>
        <w:t> с заявлением о присвоении объекту адресации адреса обратилось лицо, не указанное в пункте 1.2 настоящего административного регламента;</w:t>
      </w:r>
    </w:p>
    <w:p w:rsidR="00BB5766" w:rsidRPr="00BB5766" w:rsidRDefault="00BB5766" w:rsidP="00BB5766">
      <w:pPr>
        <w:shd w:val="clear" w:color="auto" w:fill="FFFFFF"/>
        <w:spacing w:before="90" w:after="90"/>
        <w:ind w:firstLine="675"/>
        <w:jc w:val="both"/>
        <w:rPr>
          <w:sz w:val="27"/>
          <w:szCs w:val="27"/>
        </w:rPr>
      </w:pPr>
      <w:r w:rsidRPr="00BB5766">
        <w:rPr>
          <w:sz w:val="27"/>
          <w:szCs w:val="27"/>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5766" w:rsidRPr="00BB5766" w:rsidRDefault="00BB5766" w:rsidP="00BB5766">
      <w:pPr>
        <w:shd w:val="clear" w:color="auto" w:fill="FFFFFF"/>
        <w:spacing w:before="90" w:after="90"/>
        <w:ind w:firstLine="675"/>
        <w:jc w:val="both"/>
        <w:rPr>
          <w:sz w:val="27"/>
          <w:szCs w:val="27"/>
        </w:rPr>
      </w:pPr>
      <w:r w:rsidRPr="00BB5766">
        <w:rPr>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5766" w:rsidRPr="00BB5766" w:rsidRDefault="00BB5766" w:rsidP="00BB5766">
      <w:pPr>
        <w:shd w:val="clear" w:color="auto" w:fill="FFFFFF"/>
        <w:spacing w:before="90" w:after="90"/>
        <w:ind w:firstLine="675"/>
        <w:jc w:val="both"/>
        <w:rPr>
          <w:sz w:val="27"/>
          <w:szCs w:val="27"/>
        </w:rPr>
      </w:pPr>
      <w:r w:rsidRPr="00BB5766">
        <w:rPr>
          <w:sz w:val="27"/>
          <w:szCs w:val="27"/>
        </w:rPr>
        <w:t>Представленные заявителем документы недействительны/указанные в заявлении сведения недостоверны:</w:t>
      </w:r>
    </w:p>
    <w:p w:rsidR="00BB5766" w:rsidRPr="00BB5766" w:rsidRDefault="00BB5766" w:rsidP="00BB5766">
      <w:pPr>
        <w:shd w:val="clear" w:color="auto" w:fill="FFFFFF"/>
        <w:spacing w:before="90" w:after="90"/>
        <w:ind w:firstLine="675"/>
        <w:jc w:val="both"/>
        <w:rPr>
          <w:sz w:val="27"/>
          <w:szCs w:val="27"/>
        </w:rPr>
      </w:pPr>
      <w:r w:rsidRPr="00BB5766">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5766" w:rsidRPr="00BB5766" w:rsidRDefault="00BB5766" w:rsidP="00BB5766">
      <w:pPr>
        <w:shd w:val="clear" w:color="auto" w:fill="FFFFFF"/>
        <w:spacing w:before="90" w:after="90"/>
        <w:ind w:firstLine="675"/>
        <w:jc w:val="both"/>
        <w:rPr>
          <w:sz w:val="27"/>
          <w:szCs w:val="27"/>
        </w:rPr>
      </w:pPr>
      <w:r w:rsidRPr="00BB5766">
        <w:rPr>
          <w:sz w:val="27"/>
          <w:szCs w:val="27"/>
        </w:rPr>
        <w:t>Отсутствие права на предоставление муниципальной услуги:</w:t>
      </w:r>
    </w:p>
    <w:p w:rsidR="00BB5766" w:rsidRPr="00BB5766" w:rsidRDefault="00BB5766" w:rsidP="00BB5766">
      <w:pPr>
        <w:shd w:val="clear" w:color="auto" w:fill="FFFFFF"/>
        <w:spacing w:before="90" w:after="90"/>
        <w:ind w:firstLine="675"/>
        <w:jc w:val="both"/>
        <w:rPr>
          <w:sz w:val="27"/>
          <w:szCs w:val="27"/>
        </w:rPr>
      </w:pPr>
      <w:r w:rsidRPr="00BB5766">
        <w:rPr>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BB5766">
        <w:rPr>
          <w:sz w:val="28"/>
          <w:szCs w:val="28"/>
        </w:rPr>
        <w:t>2.3.1, 2.3.4</w:t>
      </w:r>
      <w:r w:rsidRPr="00BB5766">
        <w:rPr>
          <w:rFonts w:ascii="Calibri" w:hAnsi="Calibri"/>
          <w:sz w:val="27"/>
          <w:szCs w:val="27"/>
        </w:rPr>
        <w:t xml:space="preserve"> </w:t>
      </w:r>
      <w:r w:rsidRPr="00BB5766">
        <w:rPr>
          <w:sz w:val="28"/>
          <w:szCs w:val="28"/>
        </w:rPr>
        <w:t>методических рекомендаций.</w:t>
      </w:r>
    </w:p>
    <w:p w:rsidR="00BB5766" w:rsidRPr="00BB5766" w:rsidRDefault="00BB5766" w:rsidP="00BB5766">
      <w:pPr>
        <w:tabs>
          <w:tab w:val="left" w:pos="142"/>
        </w:tabs>
        <w:ind w:firstLine="567"/>
        <w:jc w:val="both"/>
        <w:rPr>
          <w:strike/>
          <w:color w:val="000000"/>
          <w:sz w:val="28"/>
          <w:szCs w:val="28"/>
        </w:rPr>
      </w:pPr>
    </w:p>
    <w:p w:rsidR="00BB5766" w:rsidRPr="00BB5766" w:rsidRDefault="00BB5766" w:rsidP="00BB5766">
      <w:pPr>
        <w:widowControl w:val="0"/>
        <w:tabs>
          <w:tab w:val="left" w:pos="142"/>
        </w:tabs>
        <w:autoSpaceDE w:val="0"/>
        <w:autoSpaceDN w:val="0"/>
        <w:adjustRightInd w:val="0"/>
        <w:ind w:firstLine="567"/>
        <w:jc w:val="both"/>
        <w:rPr>
          <w:color w:val="000000"/>
          <w:sz w:val="28"/>
          <w:szCs w:val="28"/>
        </w:rPr>
      </w:pPr>
      <w:r w:rsidRPr="00BB5766">
        <w:rPr>
          <w:color w:val="000000"/>
          <w:sz w:val="28"/>
          <w:szCs w:val="28"/>
        </w:rPr>
        <w:t>2.11. Муниципальная услуга предоставляется бесплатно.</w:t>
      </w:r>
    </w:p>
    <w:p w:rsidR="00BB5766" w:rsidRPr="00BB5766" w:rsidRDefault="00BB5766" w:rsidP="00BB5766">
      <w:pPr>
        <w:widowControl w:val="0"/>
        <w:tabs>
          <w:tab w:val="left" w:pos="142"/>
        </w:tabs>
        <w:autoSpaceDE w:val="0"/>
        <w:autoSpaceDN w:val="0"/>
        <w:adjustRightInd w:val="0"/>
        <w:ind w:firstLine="567"/>
        <w:jc w:val="both"/>
        <w:rPr>
          <w:color w:val="000000"/>
          <w:sz w:val="28"/>
          <w:szCs w:val="28"/>
        </w:rPr>
      </w:pPr>
      <w:r w:rsidRPr="00BB5766">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2.13. Срок регистрации запроса заявителя о предоставлении муниципальной услуги составляет в Администрации:</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при личном обращении – в день поступления запроса;</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при направлении запроса почтовой связью в Администрацию – в день поступления запроса;</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val="x-none" w:eastAsia="x-none"/>
        </w:rPr>
        <w:t>2.1</w:t>
      </w:r>
      <w:r w:rsidRPr="00BB5766">
        <w:rPr>
          <w:color w:val="000000"/>
          <w:sz w:val="28"/>
          <w:szCs w:val="28"/>
          <w:lang w:eastAsia="x-none"/>
        </w:rPr>
        <w:t>4</w:t>
      </w:r>
      <w:r w:rsidRPr="00BB5766">
        <w:rPr>
          <w:color w:val="000000"/>
          <w:sz w:val="28"/>
          <w:szCs w:val="28"/>
          <w:lang w:val="x-none" w:eastAsia="x-none"/>
        </w:rPr>
        <w:t xml:space="preserve">. </w:t>
      </w:r>
      <w:r w:rsidRPr="00BB5766">
        <w:rPr>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val="x-none" w:eastAsia="x-none"/>
        </w:rPr>
        <w:t>2.1</w:t>
      </w:r>
      <w:r w:rsidRPr="00BB5766">
        <w:rPr>
          <w:color w:val="000000"/>
          <w:sz w:val="28"/>
          <w:szCs w:val="28"/>
          <w:lang w:eastAsia="x-none"/>
        </w:rPr>
        <w:t>4</w:t>
      </w:r>
      <w:r w:rsidRPr="00BB5766">
        <w:rPr>
          <w:color w:val="000000"/>
          <w:sz w:val="28"/>
          <w:szCs w:val="28"/>
          <w:lang w:val="x-none" w:eastAsia="x-none"/>
        </w:rPr>
        <w:t xml:space="preserve">.1. Предоставление </w:t>
      </w:r>
      <w:r w:rsidRPr="00BB5766">
        <w:rPr>
          <w:color w:val="000000"/>
          <w:sz w:val="28"/>
          <w:szCs w:val="28"/>
          <w:lang w:eastAsia="x-none"/>
        </w:rPr>
        <w:t>муниципаль</w:t>
      </w:r>
      <w:r w:rsidRPr="00BB5766">
        <w:rPr>
          <w:color w:val="000000"/>
          <w:sz w:val="28"/>
          <w:szCs w:val="28"/>
          <w:lang w:val="x-none" w:eastAsia="x-none"/>
        </w:rPr>
        <w:t xml:space="preserve">ной услуги осуществляется в специально выделенных для этих целей помещениях </w:t>
      </w:r>
      <w:r w:rsidRPr="00BB5766">
        <w:rPr>
          <w:color w:val="000000"/>
          <w:sz w:val="28"/>
          <w:szCs w:val="28"/>
          <w:lang w:eastAsia="x-none"/>
        </w:rPr>
        <w:t xml:space="preserve">Администрации </w:t>
      </w:r>
      <w:r w:rsidRPr="00BB5766">
        <w:rPr>
          <w:color w:val="000000"/>
          <w:sz w:val="28"/>
          <w:szCs w:val="28"/>
          <w:lang w:val="x-none" w:eastAsia="x-none"/>
        </w:rPr>
        <w:t>и</w:t>
      </w:r>
      <w:r w:rsidRPr="00BB5766">
        <w:rPr>
          <w:color w:val="000000"/>
          <w:sz w:val="28"/>
          <w:szCs w:val="28"/>
          <w:lang w:eastAsia="x-none"/>
        </w:rPr>
        <w:t>ли в</w:t>
      </w:r>
      <w:r w:rsidRPr="00BB5766">
        <w:rPr>
          <w:color w:val="000000"/>
          <w:sz w:val="28"/>
          <w:szCs w:val="28"/>
          <w:lang w:val="x-none" w:eastAsia="x-none"/>
        </w:rPr>
        <w:t xml:space="preserve"> МФЦ</w:t>
      </w:r>
      <w:r w:rsidRPr="00BB5766">
        <w:rPr>
          <w:color w:val="000000"/>
          <w:sz w:val="28"/>
          <w:szCs w:val="28"/>
          <w:lang w:eastAsia="x-none"/>
        </w:rPr>
        <w:t>.</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BB5766">
        <w:rPr>
          <w:color w:val="000000"/>
          <w:sz w:val="28"/>
          <w:szCs w:val="28"/>
          <w:lang w:eastAsia="x-none"/>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B5766" w:rsidRPr="00BB5766" w:rsidRDefault="00BB5766" w:rsidP="00BB5766">
      <w:pPr>
        <w:tabs>
          <w:tab w:val="left" w:pos="142"/>
        </w:tabs>
        <w:ind w:firstLine="567"/>
        <w:jc w:val="both"/>
        <w:rPr>
          <w:color w:val="000000"/>
          <w:sz w:val="28"/>
          <w:szCs w:val="28"/>
        </w:rPr>
      </w:pPr>
      <w:r w:rsidRPr="00BB5766">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5766" w:rsidRPr="00BB5766" w:rsidRDefault="00BB5766" w:rsidP="00BB5766">
      <w:pPr>
        <w:tabs>
          <w:tab w:val="left" w:pos="142"/>
          <w:tab w:val="left" w:pos="284"/>
        </w:tabs>
        <w:ind w:firstLine="567"/>
        <w:jc w:val="both"/>
        <w:rPr>
          <w:color w:val="000000"/>
          <w:sz w:val="28"/>
          <w:szCs w:val="28"/>
          <w:lang w:eastAsia="x-none"/>
        </w:rPr>
      </w:pPr>
      <w:r w:rsidRPr="00BB5766">
        <w:rPr>
          <w:color w:val="000000"/>
          <w:sz w:val="28"/>
          <w:szCs w:val="28"/>
          <w:lang w:val="x-none" w:eastAsia="x-none"/>
        </w:rPr>
        <w:t>2.1</w:t>
      </w:r>
      <w:r w:rsidRPr="00BB5766">
        <w:rPr>
          <w:color w:val="000000"/>
          <w:sz w:val="28"/>
          <w:szCs w:val="28"/>
          <w:lang w:eastAsia="x-none"/>
        </w:rPr>
        <w:t>5</w:t>
      </w:r>
      <w:r w:rsidRPr="00BB5766">
        <w:rPr>
          <w:color w:val="000000"/>
          <w:sz w:val="28"/>
          <w:szCs w:val="28"/>
          <w:lang w:val="x-none" w:eastAsia="x-none"/>
        </w:rPr>
        <w:t xml:space="preserve">. Показатели доступности и качества </w:t>
      </w:r>
      <w:r w:rsidRPr="00BB5766">
        <w:rPr>
          <w:color w:val="000000"/>
          <w:sz w:val="28"/>
          <w:szCs w:val="28"/>
          <w:lang w:eastAsia="x-none"/>
        </w:rPr>
        <w:t>муниципаль</w:t>
      </w:r>
      <w:r w:rsidRPr="00BB5766">
        <w:rPr>
          <w:color w:val="000000"/>
          <w:sz w:val="28"/>
          <w:szCs w:val="28"/>
          <w:lang w:val="x-none" w:eastAsia="x-none"/>
        </w:rPr>
        <w:t>ной услуги</w:t>
      </w:r>
      <w:r w:rsidRPr="00BB5766">
        <w:rPr>
          <w:color w:val="000000"/>
          <w:sz w:val="28"/>
          <w:szCs w:val="28"/>
          <w:lang w:eastAsia="x-none"/>
        </w:rPr>
        <w:t>.</w:t>
      </w:r>
    </w:p>
    <w:p w:rsidR="00BB5766" w:rsidRPr="00BB5766" w:rsidRDefault="00BB5766" w:rsidP="00BB5766">
      <w:pPr>
        <w:tabs>
          <w:tab w:val="left" w:pos="142"/>
          <w:tab w:val="left" w:pos="284"/>
        </w:tabs>
        <w:ind w:firstLine="567"/>
        <w:jc w:val="both"/>
        <w:rPr>
          <w:color w:val="000000"/>
          <w:sz w:val="28"/>
          <w:szCs w:val="28"/>
          <w:lang w:val="x-none" w:eastAsia="x-none"/>
        </w:rPr>
      </w:pPr>
      <w:r w:rsidRPr="00BB5766">
        <w:rPr>
          <w:color w:val="000000"/>
          <w:sz w:val="28"/>
          <w:szCs w:val="28"/>
          <w:lang w:val="x-none" w:eastAsia="x-none"/>
        </w:rPr>
        <w:lastRenderedPageBreak/>
        <w:t>2.1</w:t>
      </w:r>
      <w:r w:rsidRPr="00BB5766">
        <w:rPr>
          <w:color w:val="000000"/>
          <w:sz w:val="28"/>
          <w:szCs w:val="28"/>
          <w:lang w:eastAsia="x-none"/>
        </w:rPr>
        <w:t>5</w:t>
      </w:r>
      <w:r w:rsidRPr="00BB5766">
        <w:rPr>
          <w:color w:val="000000"/>
          <w:sz w:val="28"/>
          <w:szCs w:val="28"/>
          <w:lang w:val="x-none" w:eastAsia="x-none"/>
        </w:rPr>
        <w:t xml:space="preserve">.1. Показатели доступности </w:t>
      </w:r>
      <w:r w:rsidRPr="00BB5766">
        <w:rPr>
          <w:color w:val="000000"/>
          <w:sz w:val="28"/>
          <w:szCs w:val="28"/>
          <w:lang w:eastAsia="x-none"/>
        </w:rPr>
        <w:t>муниципаль</w:t>
      </w:r>
      <w:r w:rsidRPr="00BB5766">
        <w:rPr>
          <w:color w:val="000000"/>
          <w:sz w:val="28"/>
          <w:szCs w:val="28"/>
          <w:lang w:val="x-none" w:eastAsia="x-none"/>
        </w:rPr>
        <w:t>ной услуги</w:t>
      </w:r>
      <w:r w:rsidRPr="00BB5766">
        <w:rPr>
          <w:color w:val="000000"/>
          <w:sz w:val="28"/>
          <w:szCs w:val="28"/>
          <w:lang w:eastAsia="x-none"/>
        </w:rPr>
        <w:t xml:space="preserve"> (общие, применимые в отношении всех заявителей)</w:t>
      </w:r>
      <w:r w:rsidRPr="00BB5766">
        <w:rPr>
          <w:color w:val="000000"/>
          <w:sz w:val="28"/>
          <w:szCs w:val="28"/>
          <w:lang w:val="x-none" w:eastAsia="x-none"/>
        </w:rPr>
        <w:t>:</w:t>
      </w:r>
    </w:p>
    <w:p w:rsidR="00BB5766" w:rsidRPr="00BB5766" w:rsidRDefault="00BB5766" w:rsidP="00BB5766">
      <w:pPr>
        <w:tabs>
          <w:tab w:val="left" w:pos="142"/>
        </w:tabs>
        <w:ind w:firstLine="567"/>
        <w:jc w:val="both"/>
        <w:rPr>
          <w:color w:val="000000"/>
          <w:sz w:val="28"/>
          <w:szCs w:val="28"/>
          <w:lang w:eastAsia="x-none"/>
        </w:rPr>
      </w:pPr>
      <w:r w:rsidRPr="00BB5766">
        <w:rPr>
          <w:color w:val="000000"/>
          <w:sz w:val="28"/>
          <w:szCs w:val="28"/>
          <w:lang w:eastAsia="x-none"/>
        </w:rPr>
        <w:t>1) транспортная доступность к месту предоставления государственной услуги;</w:t>
      </w:r>
    </w:p>
    <w:p w:rsidR="00BB5766" w:rsidRPr="00BB5766" w:rsidRDefault="00BB5766" w:rsidP="00BB5766">
      <w:pPr>
        <w:tabs>
          <w:tab w:val="left" w:pos="142"/>
        </w:tabs>
        <w:ind w:firstLine="567"/>
        <w:jc w:val="both"/>
        <w:rPr>
          <w:color w:val="000000"/>
          <w:sz w:val="28"/>
          <w:szCs w:val="28"/>
          <w:lang w:eastAsia="x-none"/>
        </w:rPr>
      </w:pPr>
      <w:r w:rsidRPr="00BB5766">
        <w:rPr>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BB5766" w:rsidRPr="00BB5766" w:rsidRDefault="00BB5766" w:rsidP="00BB5766">
      <w:pPr>
        <w:tabs>
          <w:tab w:val="left" w:pos="142"/>
        </w:tabs>
        <w:ind w:firstLine="567"/>
        <w:jc w:val="both"/>
        <w:rPr>
          <w:color w:val="000000"/>
          <w:sz w:val="28"/>
          <w:szCs w:val="28"/>
          <w:lang w:eastAsia="x-none"/>
        </w:rPr>
      </w:pPr>
      <w:r w:rsidRPr="00BB5766">
        <w:rPr>
          <w:color w:val="000000"/>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B5766" w:rsidRPr="00BB5766" w:rsidRDefault="00BB5766" w:rsidP="00BB5766">
      <w:pPr>
        <w:tabs>
          <w:tab w:val="left" w:pos="142"/>
        </w:tabs>
        <w:ind w:firstLine="567"/>
        <w:jc w:val="both"/>
        <w:rPr>
          <w:color w:val="000000"/>
          <w:sz w:val="28"/>
          <w:szCs w:val="28"/>
          <w:lang w:eastAsia="x-none"/>
        </w:rPr>
      </w:pPr>
      <w:r w:rsidRPr="00BB5766">
        <w:rPr>
          <w:color w:val="000000"/>
          <w:sz w:val="28"/>
          <w:szCs w:val="28"/>
          <w:lang w:eastAsia="x-none"/>
        </w:rPr>
        <w:t>4) предоставление муниципальной услуги любым доступным способом, предусмотренным действующим законодательством;</w:t>
      </w:r>
    </w:p>
    <w:p w:rsidR="00BB5766" w:rsidRPr="00BB5766" w:rsidRDefault="00BB5766" w:rsidP="00BB5766">
      <w:pPr>
        <w:tabs>
          <w:tab w:val="left" w:pos="142"/>
        </w:tabs>
        <w:ind w:firstLine="567"/>
        <w:jc w:val="both"/>
        <w:rPr>
          <w:color w:val="000000"/>
          <w:sz w:val="28"/>
          <w:szCs w:val="28"/>
          <w:lang w:eastAsia="x-none"/>
        </w:rPr>
      </w:pPr>
      <w:r w:rsidRPr="00BB5766">
        <w:rPr>
          <w:color w:val="000000"/>
          <w:sz w:val="28"/>
          <w:szCs w:val="28"/>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BB5766" w:rsidRPr="00BB5766" w:rsidRDefault="00BB5766" w:rsidP="00BB5766">
      <w:pPr>
        <w:tabs>
          <w:tab w:val="left" w:pos="142"/>
        </w:tabs>
        <w:ind w:firstLine="567"/>
        <w:jc w:val="both"/>
        <w:rPr>
          <w:color w:val="000000"/>
          <w:sz w:val="28"/>
          <w:szCs w:val="28"/>
          <w:lang w:val="x-none" w:eastAsia="x-none"/>
        </w:rPr>
      </w:pPr>
      <w:r w:rsidRPr="00BB5766">
        <w:rPr>
          <w:color w:val="000000"/>
          <w:sz w:val="28"/>
          <w:szCs w:val="28"/>
          <w:lang w:eastAsia="x-none"/>
        </w:rPr>
        <w:t xml:space="preserve">2.15.2. </w:t>
      </w:r>
      <w:r w:rsidRPr="00BB5766">
        <w:rPr>
          <w:color w:val="000000"/>
          <w:sz w:val="28"/>
          <w:szCs w:val="28"/>
          <w:lang w:val="x-none" w:eastAsia="x-none"/>
        </w:rPr>
        <w:t xml:space="preserve">Показатели доступности </w:t>
      </w:r>
      <w:r w:rsidRPr="00BB5766">
        <w:rPr>
          <w:color w:val="000000"/>
          <w:sz w:val="28"/>
          <w:szCs w:val="28"/>
          <w:lang w:eastAsia="x-none"/>
        </w:rPr>
        <w:t>муниципаль</w:t>
      </w:r>
      <w:r w:rsidRPr="00BB5766">
        <w:rPr>
          <w:color w:val="000000"/>
          <w:sz w:val="28"/>
          <w:szCs w:val="28"/>
          <w:lang w:val="x-none" w:eastAsia="x-none"/>
        </w:rPr>
        <w:t>ной услуги</w:t>
      </w:r>
      <w:r w:rsidRPr="00BB5766">
        <w:rPr>
          <w:color w:val="000000"/>
          <w:sz w:val="28"/>
          <w:szCs w:val="28"/>
          <w:lang w:eastAsia="x-none"/>
        </w:rPr>
        <w:t xml:space="preserve"> (специальные, применимые в отношении инвалидов)</w:t>
      </w:r>
      <w:r w:rsidRPr="00BB5766">
        <w:rPr>
          <w:color w:val="000000"/>
          <w:sz w:val="28"/>
          <w:szCs w:val="28"/>
          <w:lang w:val="x-none" w:eastAsia="x-none"/>
        </w:rPr>
        <w:t>:</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1) наличие инфраструктуры, указанной в пункте 2.14;</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2) исполнение требований доступности услуг для инвалидов;</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2.15.3. Показатели качества государственной услуги:</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 xml:space="preserve">1) соблюдение срока предоставления </w:t>
      </w:r>
      <w:r w:rsidRPr="00BB5766">
        <w:rPr>
          <w:color w:val="000000"/>
          <w:sz w:val="28"/>
          <w:szCs w:val="28"/>
          <w:lang w:eastAsia="x-none"/>
        </w:rPr>
        <w:t>муниципальной</w:t>
      </w:r>
      <w:r w:rsidRPr="00BB5766">
        <w:rPr>
          <w:color w:val="000000"/>
          <w:sz w:val="28"/>
          <w:szCs w:val="28"/>
        </w:rPr>
        <w:t xml:space="preserve"> услуги;</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2) соблюдение времени ожидания в очереди при подаче запроса и получении результата;</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BB5766">
        <w:rPr>
          <w:color w:val="000000"/>
          <w:sz w:val="28"/>
          <w:szCs w:val="28"/>
          <w:lang w:eastAsia="x-none"/>
        </w:rPr>
        <w:t>муниципальной</w:t>
      </w:r>
      <w:r w:rsidRPr="00BB5766">
        <w:rPr>
          <w:color w:val="000000"/>
          <w:sz w:val="28"/>
          <w:szCs w:val="28"/>
        </w:rPr>
        <w:t xml:space="preserve"> услуги и не более одного обращения при получении результата в ОМСУ/Организации или в МФЦ;</w:t>
      </w:r>
    </w:p>
    <w:p w:rsidR="00BB5766" w:rsidRPr="00BB5766" w:rsidRDefault="00BB5766" w:rsidP="00BB5766">
      <w:pPr>
        <w:spacing w:line="276" w:lineRule="auto"/>
        <w:ind w:firstLine="720"/>
        <w:jc w:val="both"/>
        <w:rPr>
          <w:color w:val="000000"/>
          <w:sz w:val="28"/>
          <w:szCs w:val="28"/>
        </w:rPr>
      </w:pPr>
      <w:r w:rsidRPr="00BB5766">
        <w:rPr>
          <w:color w:val="000000"/>
          <w:sz w:val="28"/>
          <w:szCs w:val="28"/>
        </w:rPr>
        <w:t>4) отсутствие жалоб на действия или бездействие должностных лиц ОМСУ/Организации, поданных в установленном порядке.</w:t>
      </w:r>
    </w:p>
    <w:p w:rsidR="00BB5766" w:rsidRPr="00BB5766" w:rsidRDefault="00BB5766" w:rsidP="00BB5766">
      <w:pPr>
        <w:tabs>
          <w:tab w:val="left" w:pos="142"/>
        </w:tabs>
        <w:ind w:firstLine="567"/>
        <w:jc w:val="both"/>
        <w:rPr>
          <w:color w:val="000000"/>
          <w:sz w:val="28"/>
          <w:szCs w:val="28"/>
        </w:rPr>
      </w:pPr>
      <w:r w:rsidRPr="00BB5766">
        <w:rPr>
          <w:sz w:val="28"/>
          <w:szCs w:val="28"/>
        </w:rPr>
        <w:t>2.16.</w:t>
      </w:r>
      <w:r w:rsidRPr="00BB5766">
        <w:rPr>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BB5766" w:rsidRPr="00BB5766" w:rsidRDefault="00BB5766" w:rsidP="00BB5766">
      <w:pPr>
        <w:widowControl w:val="0"/>
        <w:tabs>
          <w:tab w:val="left" w:pos="142"/>
        </w:tabs>
        <w:autoSpaceDE w:val="0"/>
        <w:autoSpaceDN w:val="0"/>
        <w:adjustRightInd w:val="0"/>
        <w:ind w:firstLine="567"/>
        <w:contextualSpacing/>
        <w:jc w:val="center"/>
        <w:rPr>
          <w:b/>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center"/>
        <w:rPr>
          <w:b/>
          <w:bCs/>
          <w:color w:val="0070C0"/>
          <w:sz w:val="28"/>
          <w:szCs w:val="28"/>
        </w:rPr>
      </w:pPr>
    </w:p>
    <w:p w:rsidR="00BB5766" w:rsidRPr="00BB5766" w:rsidRDefault="00BB5766" w:rsidP="00BB5766">
      <w:pPr>
        <w:widowControl w:val="0"/>
        <w:tabs>
          <w:tab w:val="left" w:pos="142"/>
        </w:tabs>
        <w:autoSpaceDE w:val="0"/>
        <w:autoSpaceDN w:val="0"/>
        <w:adjustRightInd w:val="0"/>
        <w:ind w:firstLine="567"/>
        <w:contextualSpacing/>
        <w:jc w:val="center"/>
        <w:rPr>
          <w:b/>
          <w:bCs/>
          <w:sz w:val="28"/>
          <w:szCs w:val="28"/>
        </w:rPr>
      </w:pPr>
      <w:r w:rsidRPr="00BB5766">
        <w:rPr>
          <w:b/>
          <w:bCs/>
          <w:sz w:val="28"/>
          <w:szCs w:val="28"/>
        </w:rPr>
        <w:t xml:space="preserve">3. </w:t>
      </w:r>
      <w:r w:rsidRPr="00BB576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B5766">
        <w:rPr>
          <w:b/>
          <w:bCs/>
          <w:sz w:val="28"/>
          <w:szCs w:val="28"/>
        </w:rPr>
        <w:t xml:space="preserve"> а также особенности выполнения административных процедур в многофункциональных центрах</w:t>
      </w:r>
    </w:p>
    <w:p w:rsidR="00BB5766" w:rsidRPr="00BB5766" w:rsidRDefault="00BB5766" w:rsidP="00BB5766">
      <w:pPr>
        <w:widowControl w:val="0"/>
        <w:tabs>
          <w:tab w:val="left" w:pos="142"/>
        </w:tabs>
        <w:autoSpaceDE w:val="0"/>
        <w:autoSpaceDN w:val="0"/>
        <w:adjustRightInd w:val="0"/>
        <w:ind w:firstLine="567"/>
        <w:contextualSpacing/>
        <w:jc w:val="center"/>
        <w:rPr>
          <w:b/>
          <w:bCs/>
          <w:sz w:val="28"/>
          <w:szCs w:val="28"/>
        </w:rPr>
      </w:pPr>
    </w:p>
    <w:p w:rsidR="00BB5766" w:rsidRPr="00BB5766" w:rsidRDefault="00BB5766" w:rsidP="00BB5766">
      <w:pPr>
        <w:widowControl w:val="0"/>
        <w:tabs>
          <w:tab w:val="left" w:pos="142"/>
        </w:tabs>
        <w:autoSpaceDE w:val="0"/>
        <w:autoSpaceDN w:val="0"/>
        <w:adjustRightInd w:val="0"/>
        <w:ind w:firstLine="567"/>
        <w:contextualSpacing/>
        <w:jc w:val="both"/>
        <w:rPr>
          <w:sz w:val="28"/>
          <w:szCs w:val="28"/>
        </w:rPr>
      </w:pP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3.1. Предоставление муниципальной услуги включает в себя следующие административные процедуры:</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lastRenderedPageBreak/>
        <w:t>1) прием заявления о присвоении, изменении,  аннулировании адреса объекту адресации (срок – 1 рабочий день);</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3.1.1. Прием заявления о присвоении, изменении, аннулировании адреса объекту адресации.</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sz w:val="28"/>
          <w:szCs w:val="28"/>
        </w:rPr>
        <w:t xml:space="preserve">3.1.1.1. Основанием для начала административной процедуры является </w:t>
      </w:r>
      <w:r w:rsidRPr="00BB5766">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xml:space="preserve">3.1.1.2. Лица, ответственные за выполнение административных процедур, является уполномоченное должностное лицо </w:t>
      </w:r>
      <w:r w:rsidR="003F3E3F">
        <w:rPr>
          <w:bCs/>
          <w:sz w:val="28"/>
          <w:szCs w:val="28"/>
        </w:rPr>
        <w:t>секретарь</w:t>
      </w:r>
      <w:r w:rsidRPr="00BB5766">
        <w:rPr>
          <w:bCs/>
          <w:sz w:val="28"/>
          <w:szCs w:val="28"/>
        </w:rPr>
        <w:t xml:space="preserve"> Администрации (далее - делопроизводитель).</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xml:space="preserve">Делопроизводитель: </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Срок выполнения административной процедуры – в течение 1 рабочего дня</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bCs/>
          <w:sz w:val="28"/>
          <w:szCs w:val="28"/>
        </w:rPr>
        <w:lastRenderedPageBreak/>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BB5766">
        <w:rPr>
          <w:sz w:val="28"/>
          <w:szCs w:val="28"/>
        </w:rPr>
        <w:t>получение документов, представляемых по результатам межведомственных запросов.</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xml:space="preserve">3.1.2.1. </w:t>
      </w:r>
      <w:r w:rsidRPr="00BB5766">
        <w:rPr>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BB5766">
        <w:rPr>
          <w:sz w:val="28"/>
          <w:szCs w:val="28"/>
        </w:rPr>
        <w:t>получение документов.</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lastRenderedPageBreak/>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xml:space="preserve">3.1.2.3. Лицами, ответственными за выполнение административных процедур, являются уполномоченное должностное лицо </w:t>
      </w:r>
      <w:r w:rsidR="003F3E3F">
        <w:rPr>
          <w:sz w:val="28"/>
          <w:szCs w:val="28"/>
        </w:rPr>
        <w:t>архитектор</w:t>
      </w:r>
      <w:r w:rsidRPr="00BB5766">
        <w:rPr>
          <w:sz w:val="28"/>
          <w:szCs w:val="28"/>
        </w:rPr>
        <w:t xml:space="preserve">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BB5766" w:rsidRPr="00BB5766" w:rsidRDefault="00BB5766" w:rsidP="00BB5766">
      <w:pPr>
        <w:widowControl w:val="0"/>
        <w:tabs>
          <w:tab w:val="left" w:pos="142"/>
        </w:tabs>
        <w:autoSpaceDE w:val="0"/>
        <w:autoSpaceDN w:val="0"/>
        <w:adjustRightInd w:val="0"/>
        <w:ind w:firstLine="567"/>
        <w:contextualSpacing/>
        <w:jc w:val="both"/>
        <w:rPr>
          <w:bCs/>
          <w:sz w:val="28"/>
          <w:szCs w:val="28"/>
        </w:rPr>
      </w:pPr>
      <w:r w:rsidRPr="00BB5766">
        <w:rPr>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xml:space="preserve">3.1.3. </w:t>
      </w:r>
      <w:r w:rsidRPr="00BB5766">
        <w:rPr>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BB5766">
        <w:rPr>
          <w:sz w:val="28"/>
          <w:szCs w:val="28"/>
        </w:rPr>
        <w:t>.</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3.1.3.1. Основанием для начала административной процедуры «П</w:t>
      </w:r>
      <w:r w:rsidRPr="00BB5766">
        <w:rPr>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BB5766">
        <w:rPr>
          <w:bCs/>
          <w:sz w:val="28"/>
          <w:szCs w:val="28"/>
        </w:rPr>
        <w:t xml:space="preserve"> являются результаты административных процедур, предусмотренных подпунктами 1 и 2 пункта 1 настоящего раздела.</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sz w:val="28"/>
          <w:szCs w:val="28"/>
        </w:rPr>
        <w:t xml:space="preserve">3.1.3.2. </w:t>
      </w:r>
      <w:r w:rsidRPr="00BB5766">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lastRenderedPageBreak/>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Максимальный срок выполнения административной процедуры составляет не более 1 рабочего дня.</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3.1.3.4. Лица, ответственные за выполнение административных процедур:</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специалист структурного подразделения, ответственный за работу по заявлению;</w:t>
      </w:r>
    </w:p>
    <w:p w:rsidR="00BB5766" w:rsidRPr="00BB5766" w:rsidRDefault="00BB5766" w:rsidP="00BB5766">
      <w:pPr>
        <w:tabs>
          <w:tab w:val="left" w:pos="142"/>
        </w:tabs>
        <w:spacing w:before="100" w:beforeAutospacing="1" w:after="100" w:afterAutospacing="1"/>
        <w:ind w:firstLine="567"/>
        <w:contextualSpacing/>
        <w:jc w:val="both"/>
        <w:rPr>
          <w:sz w:val="28"/>
          <w:szCs w:val="28"/>
        </w:rPr>
      </w:pPr>
      <w:r w:rsidRPr="00BB5766">
        <w:rPr>
          <w:sz w:val="28"/>
          <w:szCs w:val="28"/>
        </w:rPr>
        <w:t>- специалист, осуществляющи1 прием заявления (делопроизводитель).</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3.1.3.5. Результатом административного действия является:</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Результатами выполнения административной процедуры являются получение заявителем:</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  решения о присвоении, изменении, аннулировании адреса объекту адресации;</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 решения об отказе в регистрации адреса объекта адресации (приложение № 2 к административному регламенту).</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B5766" w:rsidRPr="00BB5766" w:rsidRDefault="00BB5766" w:rsidP="00BB5766">
      <w:pPr>
        <w:tabs>
          <w:tab w:val="left" w:pos="142"/>
        </w:tabs>
        <w:spacing w:before="100" w:beforeAutospacing="1" w:after="100" w:afterAutospacing="1"/>
        <w:ind w:firstLine="567"/>
        <w:contextualSpacing/>
        <w:jc w:val="both"/>
        <w:rPr>
          <w:bCs/>
          <w:sz w:val="28"/>
          <w:szCs w:val="28"/>
        </w:rPr>
      </w:pPr>
      <w:r w:rsidRPr="00BB5766">
        <w:rPr>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B5766" w:rsidRPr="00BB5766" w:rsidRDefault="00BB5766" w:rsidP="00BB5766">
      <w:pPr>
        <w:tabs>
          <w:tab w:val="left" w:pos="0"/>
          <w:tab w:val="left" w:pos="142"/>
        </w:tabs>
        <w:ind w:firstLine="567"/>
        <w:contextualSpacing/>
        <w:jc w:val="both"/>
        <w:rPr>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center"/>
        <w:rPr>
          <w:b/>
          <w:bCs/>
          <w:color w:val="000000"/>
          <w:sz w:val="28"/>
          <w:szCs w:val="28"/>
        </w:rPr>
      </w:pPr>
      <w:r w:rsidRPr="00BB5766">
        <w:rPr>
          <w:b/>
          <w:bCs/>
          <w:color w:val="000000"/>
          <w:sz w:val="28"/>
          <w:szCs w:val="28"/>
        </w:rPr>
        <w:t>3.2.  Особенности выполнения административных процедур в электронной форме</w:t>
      </w:r>
    </w:p>
    <w:p w:rsidR="00BB5766" w:rsidRPr="00BB5766" w:rsidRDefault="00BB5766" w:rsidP="00BB5766">
      <w:pPr>
        <w:widowControl w:val="0"/>
        <w:tabs>
          <w:tab w:val="left" w:pos="142"/>
        </w:tabs>
        <w:autoSpaceDE w:val="0"/>
        <w:autoSpaceDN w:val="0"/>
        <w:adjustRightInd w:val="0"/>
        <w:ind w:firstLine="567"/>
        <w:contextualSpacing/>
        <w:jc w:val="center"/>
        <w:rPr>
          <w:b/>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BB5766">
        <w:rPr>
          <w:bCs/>
          <w:color w:val="000000"/>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3.2.3. Муниципальная услуга может быть получена через ПГУ ЛО либо через ЕПГУ следующими способами: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без личной явки на прием в Администрацию.</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3.2.4. Для подачи заявления через ЕПГУ или через ПГУ ЛО заявитель должен выполнить следующие действия: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пройти идентификацию и аутентификацию в ЕСИА;</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3.2.8. Администрация при поступлении документов от заявителя </w:t>
      </w:r>
      <w:r w:rsidRPr="00BB5766">
        <w:rPr>
          <w:bCs/>
          <w:color w:val="000000"/>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5766" w:rsidRPr="00BB5766" w:rsidRDefault="00BB5766" w:rsidP="00BB5766">
      <w:pPr>
        <w:widowControl w:val="0"/>
        <w:tabs>
          <w:tab w:val="left" w:pos="142"/>
        </w:tabs>
        <w:autoSpaceDE w:val="0"/>
        <w:autoSpaceDN w:val="0"/>
        <w:adjustRightInd w:val="0"/>
        <w:ind w:firstLine="567"/>
        <w:contextualSpacing/>
        <w:jc w:val="both"/>
        <w:rPr>
          <w:b/>
          <w:bCs/>
          <w:color w:val="000000"/>
          <w:sz w:val="28"/>
          <w:szCs w:val="28"/>
        </w:rPr>
      </w:pPr>
      <w:r w:rsidRPr="00BB5766">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5766" w:rsidRPr="00BB5766" w:rsidRDefault="00BB5766" w:rsidP="00BB5766">
      <w:pPr>
        <w:widowControl w:val="0"/>
        <w:tabs>
          <w:tab w:val="left" w:pos="142"/>
        </w:tabs>
        <w:autoSpaceDE w:val="0"/>
        <w:autoSpaceDN w:val="0"/>
        <w:adjustRightInd w:val="0"/>
        <w:ind w:firstLine="567"/>
        <w:contextualSpacing/>
        <w:jc w:val="both"/>
        <w:rPr>
          <w:b/>
          <w:bCs/>
          <w:color w:val="000000"/>
          <w:sz w:val="28"/>
          <w:szCs w:val="28"/>
        </w:rPr>
      </w:pPr>
    </w:p>
    <w:p w:rsidR="00BB5766" w:rsidRPr="00BB5766" w:rsidRDefault="00BB5766" w:rsidP="00BB5766">
      <w:pPr>
        <w:widowControl w:val="0"/>
        <w:tabs>
          <w:tab w:val="left" w:pos="142"/>
        </w:tabs>
        <w:autoSpaceDE w:val="0"/>
        <w:autoSpaceDN w:val="0"/>
        <w:adjustRightInd w:val="0"/>
        <w:contextualSpacing/>
        <w:jc w:val="center"/>
        <w:rPr>
          <w:b/>
          <w:bCs/>
          <w:color w:val="000000"/>
          <w:sz w:val="28"/>
          <w:szCs w:val="28"/>
        </w:rPr>
      </w:pPr>
      <w:r w:rsidRPr="00BB5766">
        <w:rPr>
          <w:b/>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B5766" w:rsidRPr="00BB5766" w:rsidRDefault="00BB5766" w:rsidP="00BB5766">
      <w:pPr>
        <w:widowControl w:val="0"/>
        <w:tabs>
          <w:tab w:val="left" w:pos="142"/>
        </w:tabs>
        <w:autoSpaceDE w:val="0"/>
        <w:autoSpaceDN w:val="0"/>
        <w:adjustRightInd w:val="0"/>
        <w:ind w:firstLine="567"/>
        <w:contextualSpacing/>
        <w:jc w:val="both"/>
        <w:rPr>
          <w:b/>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BB5766">
        <w:rPr>
          <w:bCs/>
          <w:sz w:val="28"/>
          <w:szCs w:val="28"/>
        </w:rPr>
        <w:t>решение</w:t>
      </w:r>
      <w:r w:rsidRPr="00BB5766">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BB5766">
        <w:rPr>
          <w:bCs/>
          <w:sz w:val="28"/>
          <w:szCs w:val="28"/>
        </w:rPr>
        <w:t>решение</w:t>
      </w:r>
      <w:r w:rsidRPr="00BB5766">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BB5766" w:rsidRPr="00BB5766" w:rsidRDefault="00BB5766" w:rsidP="00BB5766">
      <w:pPr>
        <w:tabs>
          <w:tab w:val="left" w:pos="0"/>
          <w:tab w:val="left" w:pos="142"/>
        </w:tabs>
        <w:ind w:firstLine="567"/>
        <w:contextualSpacing/>
        <w:jc w:val="both"/>
        <w:rPr>
          <w:color w:val="000000"/>
          <w:sz w:val="28"/>
          <w:szCs w:val="28"/>
        </w:rPr>
      </w:pPr>
    </w:p>
    <w:p w:rsidR="00BB5766" w:rsidRPr="00BB5766" w:rsidRDefault="00BB5766" w:rsidP="00BB5766">
      <w:pPr>
        <w:tabs>
          <w:tab w:val="left" w:pos="142"/>
        </w:tabs>
        <w:jc w:val="center"/>
        <w:rPr>
          <w:b/>
          <w:color w:val="000000"/>
          <w:sz w:val="28"/>
          <w:szCs w:val="28"/>
        </w:rPr>
      </w:pPr>
      <w:r w:rsidRPr="00BB5766">
        <w:rPr>
          <w:b/>
          <w:color w:val="000000"/>
          <w:sz w:val="28"/>
          <w:szCs w:val="28"/>
        </w:rPr>
        <w:t xml:space="preserve">4. Формы контроля за исполнением Административного регламента </w:t>
      </w:r>
    </w:p>
    <w:p w:rsidR="00BB5766" w:rsidRPr="00BB5766" w:rsidRDefault="00BB5766" w:rsidP="00BB5766">
      <w:pPr>
        <w:tabs>
          <w:tab w:val="left" w:pos="142"/>
        </w:tabs>
        <w:ind w:firstLine="567"/>
        <w:jc w:val="both"/>
        <w:rPr>
          <w:b/>
          <w:color w:val="000000"/>
          <w:sz w:val="28"/>
          <w:szCs w:val="28"/>
        </w:rPr>
      </w:pPr>
    </w:p>
    <w:p w:rsidR="00BB5766" w:rsidRPr="00BB5766" w:rsidRDefault="00BB5766" w:rsidP="00BB5766">
      <w:pPr>
        <w:tabs>
          <w:tab w:val="left" w:pos="142"/>
        </w:tabs>
        <w:ind w:firstLine="567"/>
        <w:jc w:val="both"/>
        <w:rPr>
          <w:color w:val="000000"/>
          <w:sz w:val="28"/>
          <w:szCs w:val="28"/>
        </w:rPr>
      </w:pPr>
      <w:r w:rsidRPr="00BB5766">
        <w:rPr>
          <w:color w:val="000000"/>
          <w:sz w:val="28"/>
          <w:szCs w:val="28"/>
        </w:rPr>
        <w:t xml:space="preserve">4.1. </w:t>
      </w:r>
      <w:r w:rsidRPr="00BB5766">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B5766">
        <w:rPr>
          <w:color w:val="000000"/>
          <w:sz w:val="28"/>
          <w:szCs w:val="28"/>
        </w:rPr>
        <w:t xml:space="preserve"> </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BB5766">
        <w:rPr>
          <w:bCs/>
          <w:color w:val="000000"/>
          <w:sz w:val="28"/>
          <w:szCs w:val="28"/>
        </w:rPr>
        <w:lastRenderedPageBreak/>
        <w:t>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По результатам рассмотрения обращений дается письменный ответ.</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lastRenderedPageBreak/>
        <w:t>Работники Администрации при предоставлении муниципальной услуги несут персональную ответственность:</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center"/>
        <w:rPr>
          <w:b/>
          <w:bCs/>
          <w:color w:val="000000"/>
          <w:sz w:val="28"/>
          <w:szCs w:val="28"/>
        </w:rPr>
      </w:pPr>
      <w:r w:rsidRPr="00BB5766">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BB5766" w:rsidRPr="00BB5766" w:rsidRDefault="00BB5766" w:rsidP="00BB5766">
      <w:pPr>
        <w:widowControl w:val="0"/>
        <w:tabs>
          <w:tab w:val="left" w:pos="142"/>
        </w:tabs>
        <w:autoSpaceDE w:val="0"/>
        <w:autoSpaceDN w:val="0"/>
        <w:adjustRightInd w:val="0"/>
        <w:contextualSpacing/>
        <w:jc w:val="center"/>
        <w:rPr>
          <w:b/>
          <w:bCs/>
          <w:color w:val="000000"/>
          <w:sz w:val="28"/>
          <w:szCs w:val="28"/>
        </w:rPr>
      </w:pPr>
      <w:r w:rsidRPr="00BB5766">
        <w:rPr>
          <w:b/>
          <w:bCs/>
          <w:color w:val="000000"/>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4) отказ в приеме документов, представление которых предусмотрено </w:t>
      </w:r>
      <w:r w:rsidRPr="00BB5766">
        <w:rPr>
          <w:bCs/>
          <w:color w:val="000000"/>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8) нарушение срока или порядка выдачи документов по результатам предоставления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B5766">
        <w:rPr>
          <w:bCs/>
          <w:color w:val="000000"/>
          <w:sz w:val="28"/>
          <w:szCs w:val="28"/>
        </w:rPr>
        <w:lastRenderedPageBreak/>
        <w:t>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В письменной жалобе в обязательном порядке указываются: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B5766">
        <w:rPr>
          <w:bCs/>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5.7. По результатам рассмотрения жалобы принимается одно из следующих решений:</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2) в удовлетворении жалобы отказывается.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B5766">
        <w:rPr>
          <w:bCs/>
          <w:color w:val="000000"/>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r w:rsidRPr="00BB5766">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47F" w:rsidRDefault="006B447F" w:rsidP="00BB5766">
      <w:pPr>
        <w:widowControl w:val="0"/>
        <w:tabs>
          <w:tab w:val="left" w:pos="142"/>
        </w:tabs>
        <w:autoSpaceDE w:val="0"/>
        <w:autoSpaceDN w:val="0"/>
        <w:adjustRightInd w:val="0"/>
        <w:ind w:firstLine="567"/>
        <w:contextualSpacing/>
        <w:jc w:val="both"/>
        <w:rPr>
          <w:bCs/>
          <w:color w:val="000000"/>
          <w:sz w:val="28"/>
          <w:szCs w:val="28"/>
        </w:rPr>
      </w:pPr>
      <w:r>
        <w:rPr>
          <w:bCs/>
          <w:color w:val="000000"/>
          <w:sz w:val="28"/>
          <w:szCs w:val="28"/>
        </w:rPr>
        <w:br w:type="page"/>
      </w:r>
    </w:p>
    <w:p w:rsidR="00BB5766" w:rsidRPr="00BB5766" w:rsidRDefault="00BB5766" w:rsidP="00BB5766">
      <w:pPr>
        <w:widowControl w:val="0"/>
        <w:tabs>
          <w:tab w:val="left" w:pos="142"/>
        </w:tabs>
        <w:autoSpaceDE w:val="0"/>
        <w:autoSpaceDN w:val="0"/>
        <w:adjustRightInd w:val="0"/>
        <w:ind w:firstLine="567"/>
        <w:contextualSpacing/>
        <w:jc w:val="both"/>
        <w:rPr>
          <w:bCs/>
          <w:color w:val="000000"/>
          <w:sz w:val="28"/>
          <w:szCs w:val="28"/>
        </w:rPr>
      </w:pPr>
    </w:p>
    <w:p w:rsidR="00BB5766" w:rsidRPr="00BB5766" w:rsidRDefault="00BB5766" w:rsidP="00BB5766">
      <w:pPr>
        <w:suppressAutoHyphens/>
        <w:autoSpaceDE w:val="0"/>
        <w:jc w:val="right"/>
        <w:rPr>
          <w:rFonts w:eastAsia="Calibri"/>
          <w:sz w:val="24"/>
          <w:szCs w:val="24"/>
          <w:lang w:eastAsia="en-US"/>
        </w:rPr>
      </w:pPr>
      <w:r w:rsidRPr="00BB5766">
        <w:rPr>
          <w:rFonts w:eastAsia="Calibri"/>
          <w:sz w:val="24"/>
          <w:szCs w:val="24"/>
          <w:lang w:eastAsia="en-US"/>
        </w:rPr>
        <w:t xml:space="preserve">Приложение № 1 </w:t>
      </w:r>
    </w:p>
    <w:p w:rsidR="00BB5766" w:rsidRPr="00BB5766" w:rsidRDefault="00BB5766" w:rsidP="00BB5766">
      <w:pPr>
        <w:jc w:val="right"/>
        <w:rPr>
          <w:rFonts w:eastAsia="Calibri"/>
          <w:sz w:val="24"/>
          <w:szCs w:val="24"/>
          <w:lang w:eastAsia="en-US"/>
        </w:rPr>
      </w:pPr>
      <w:r w:rsidRPr="00BB5766">
        <w:rPr>
          <w:rFonts w:eastAsia="Calibri"/>
          <w:sz w:val="24"/>
          <w:szCs w:val="24"/>
          <w:lang w:eastAsia="en-US"/>
        </w:rPr>
        <w:t xml:space="preserve"> к административному регламенту</w:t>
      </w:r>
    </w:p>
    <w:p w:rsidR="00BB5766" w:rsidRPr="00BB5766" w:rsidRDefault="00BB5766" w:rsidP="00BB5766">
      <w:pPr>
        <w:jc w:val="right"/>
        <w:rPr>
          <w:rFonts w:eastAsia="Calibri"/>
          <w:sz w:val="24"/>
          <w:szCs w:val="24"/>
          <w:lang w:eastAsia="en-US"/>
        </w:rPr>
      </w:pPr>
      <w:r w:rsidRPr="00BB5766">
        <w:rPr>
          <w:rFonts w:eastAsia="Calibri"/>
          <w:sz w:val="24"/>
          <w:szCs w:val="24"/>
          <w:lang w:eastAsia="en-US"/>
        </w:rPr>
        <w:t xml:space="preserve"> предоставления муниципальной услуги </w:t>
      </w:r>
    </w:p>
    <w:p w:rsidR="00BB5766" w:rsidRPr="00BB5766" w:rsidRDefault="00BB5766" w:rsidP="00BB5766">
      <w:pPr>
        <w:jc w:val="right"/>
        <w:rPr>
          <w:rFonts w:eastAsia="Calibri"/>
          <w:sz w:val="24"/>
          <w:szCs w:val="24"/>
          <w:lang w:eastAsia="en-US"/>
        </w:rPr>
      </w:pPr>
      <w:r w:rsidRPr="00BB5766">
        <w:rPr>
          <w:rFonts w:eastAsia="Calibri"/>
          <w:sz w:val="24"/>
          <w:szCs w:val="24"/>
          <w:lang w:eastAsia="en-US"/>
        </w:rPr>
        <w:t xml:space="preserve"> по присвоению и </w:t>
      </w:r>
    </w:p>
    <w:p w:rsidR="00BB5766" w:rsidRPr="00BB5766" w:rsidRDefault="00BB5766" w:rsidP="00BB5766">
      <w:pPr>
        <w:jc w:val="right"/>
        <w:rPr>
          <w:rFonts w:eastAsia="Calibri"/>
          <w:strike/>
          <w:sz w:val="24"/>
          <w:szCs w:val="24"/>
          <w:lang w:eastAsia="en-US"/>
        </w:rPr>
      </w:pPr>
      <w:r w:rsidRPr="00BB5766">
        <w:rPr>
          <w:rFonts w:eastAsia="Calibri"/>
          <w:sz w:val="24"/>
          <w:szCs w:val="24"/>
          <w:lang w:eastAsia="en-US"/>
        </w:rPr>
        <w:t xml:space="preserve"> аннулированию адресов</w:t>
      </w:r>
      <w:r w:rsidRPr="00BB5766">
        <w:rPr>
          <w:rFonts w:eastAsia="Calibri"/>
          <w:strike/>
          <w:sz w:val="24"/>
          <w:szCs w:val="24"/>
          <w:lang w:eastAsia="en-US"/>
        </w:rPr>
        <w:t xml:space="preserve"> </w:t>
      </w:r>
    </w:p>
    <w:p w:rsidR="00BB5766" w:rsidRPr="00BB5766" w:rsidRDefault="00BB5766" w:rsidP="00BB5766">
      <w:pPr>
        <w:suppressAutoHyphens/>
        <w:autoSpaceDE w:val="0"/>
        <w:jc w:val="center"/>
        <w:rPr>
          <w:b/>
          <w:bCs/>
          <w:sz w:val="24"/>
          <w:szCs w:val="24"/>
          <w:lang w:eastAsia="ar-SA"/>
        </w:rPr>
      </w:pPr>
    </w:p>
    <w:p w:rsidR="00BB5766" w:rsidRPr="00BB5766" w:rsidRDefault="00BB5766" w:rsidP="00BB5766">
      <w:pPr>
        <w:suppressAutoHyphens/>
        <w:autoSpaceDE w:val="0"/>
        <w:jc w:val="center"/>
        <w:rPr>
          <w:b/>
          <w:bCs/>
          <w:sz w:val="24"/>
          <w:szCs w:val="24"/>
          <w:lang w:eastAsia="ar-SA"/>
        </w:rPr>
      </w:pPr>
      <w:r w:rsidRPr="00BB5766">
        <w:rPr>
          <w:b/>
          <w:bCs/>
          <w:sz w:val="24"/>
          <w:szCs w:val="24"/>
          <w:lang w:eastAsia="ar-SA"/>
        </w:rPr>
        <w:t>ФОРМА ЗАЯВЛЕНИЯ</w:t>
      </w:r>
    </w:p>
    <w:p w:rsidR="00BB5766" w:rsidRPr="00BB5766" w:rsidRDefault="00BB5766" w:rsidP="00BB5766">
      <w:pPr>
        <w:suppressAutoHyphens/>
        <w:autoSpaceDE w:val="0"/>
        <w:jc w:val="center"/>
        <w:rPr>
          <w:b/>
          <w:bCs/>
          <w:sz w:val="24"/>
          <w:szCs w:val="24"/>
          <w:lang w:eastAsia="ar-SA"/>
        </w:rPr>
      </w:pPr>
      <w:r w:rsidRPr="00BB5766">
        <w:rPr>
          <w:b/>
          <w:bCs/>
          <w:sz w:val="24"/>
          <w:szCs w:val="24"/>
          <w:lang w:eastAsia="ar-SA"/>
        </w:rPr>
        <w:t xml:space="preserve">О ПРИСВОЕНИИ ОБЪЕКТУ АДРЕСАЦИИ АДРЕСА ИЛИ АННУЛИРОВАНИИ </w:t>
      </w:r>
    </w:p>
    <w:p w:rsidR="00BB5766" w:rsidRPr="00BB5766" w:rsidRDefault="00BB5766" w:rsidP="00BB5766">
      <w:pPr>
        <w:suppressAutoHyphens/>
        <w:autoSpaceDE w:val="0"/>
        <w:jc w:val="center"/>
        <w:rPr>
          <w:b/>
          <w:bCs/>
          <w:sz w:val="24"/>
          <w:szCs w:val="24"/>
          <w:lang w:eastAsia="ar-SA"/>
        </w:rPr>
      </w:pPr>
      <w:r w:rsidRPr="00BB5766">
        <w:rPr>
          <w:b/>
          <w:bCs/>
          <w:sz w:val="24"/>
          <w:szCs w:val="24"/>
          <w:lang w:eastAsia="ar-SA"/>
        </w:rPr>
        <w:t>ЕГО АДРЕСА</w:t>
      </w:r>
    </w:p>
    <w:tbl>
      <w:tblPr>
        <w:tblW w:w="0" w:type="auto"/>
        <w:tblInd w:w="149" w:type="dxa"/>
        <w:tblCellMar>
          <w:left w:w="0" w:type="dxa"/>
          <w:right w:w="0" w:type="dxa"/>
        </w:tblCellMar>
        <w:tblLook w:val="04A0" w:firstRow="1" w:lastRow="0" w:firstColumn="1" w:lastColumn="0" w:noHBand="0" w:noVBand="1"/>
      </w:tblPr>
      <w:tblGrid>
        <w:gridCol w:w="694"/>
        <w:gridCol w:w="509"/>
        <w:gridCol w:w="2002"/>
        <w:gridCol w:w="484"/>
        <w:gridCol w:w="762"/>
        <w:gridCol w:w="644"/>
        <w:gridCol w:w="1380"/>
        <w:gridCol w:w="357"/>
        <w:gridCol w:w="491"/>
        <w:gridCol w:w="626"/>
        <w:gridCol w:w="1979"/>
      </w:tblGrid>
      <w:tr w:rsidR="00BB5766" w:rsidRPr="00BB5766" w:rsidTr="00BB5766">
        <w:tc>
          <w:tcPr>
            <w:tcW w:w="66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5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Лист N_____</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Всего листов____</w:t>
            </w:r>
          </w:p>
        </w:tc>
      </w:tr>
      <w:tr w:rsidR="00BB5766" w:rsidRPr="00BB5766" w:rsidTr="00BB5766">
        <w:tc>
          <w:tcPr>
            <w:tcW w:w="7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1</w:t>
            </w:r>
          </w:p>
        </w:tc>
        <w:tc>
          <w:tcPr>
            <w:tcW w:w="385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b/>
                <w:bCs/>
                <w:sz w:val="24"/>
                <w:szCs w:val="24"/>
                <w:bdr w:val="none" w:sz="0" w:space="0" w:color="auto" w:frame="1"/>
              </w:rPr>
              <w:t>Заявление</w:t>
            </w:r>
          </w:p>
        </w:tc>
        <w:tc>
          <w:tcPr>
            <w:tcW w:w="6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2</w:t>
            </w:r>
          </w:p>
        </w:tc>
        <w:tc>
          <w:tcPr>
            <w:tcW w:w="4994"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Заявление принято</w:t>
            </w:r>
            <w:r w:rsidRPr="00BB5766">
              <w:rPr>
                <w:sz w:val="24"/>
                <w:szCs w:val="24"/>
              </w:rPr>
              <w:br/>
              <w:t>регистрационный номер ___________________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w:t>
            </w:r>
          </w:p>
        </w:tc>
        <w:tc>
          <w:tcPr>
            <w:tcW w:w="333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6B447F" w:rsidRDefault="00BB5766" w:rsidP="006B447F">
            <w:pPr>
              <w:rPr>
                <w:i/>
                <w:sz w:val="26"/>
                <w:szCs w:val="26"/>
              </w:rPr>
            </w:pPr>
            <w:r w:rsidRPr="006B447F">
              <w:rPr>
                <w:i/>
                <w:color w:val="000000"/>
                <w:sz w:val="26"/>
                <w:szCs w:val="26"/>
              </w:rPr>
              <w:t xml:space="preserve">Администрацию </w:t>
            </w: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листов заявления _______________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16"/>
                <w:szCs w:val="16"/>
              </w:rPr>
            </w:pPr>
            <w:r w:rsidRPr="00BB5766">
              <w:rPr>
                <w:sz w:val="16"/>
                <w:szCs w:val="16"/>
              </w:rPr>
              <w:t xml:space="preserve">(наименование органа местного самоуправления, </w:t>
            </w: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прилагаемых документов _________,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6B447F" w:rsidRDefault="00BB5766" w:rsidP="006B447F">
            <w:pPr>
              <w:jc w:val="center"/>
              <w:rPr>
                <w:i/>
                <w:sz w:val="26"/>
                <w:szCs w:val="26"/>
              </w:rPr>
            </w:pPr>
            <w:r w:rsidRPr="006B447F">
              <w:rPr>
                <w:i/>
                <w:color w:val="000000"/>
                <w:sz w:val="26"/>
                <w:szCs w:val="26"/>
              </w:rPr>
              <w:t>Новоладожского городского поселения</w:t>
            </w: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 xml:space="preserve">в том числе оригиналов ______, </w:t>
            </w:r>
          </w:p>
          <w:p w:rsidR="00BB5766" w:rsidRPr="00BB5766" w:rsidRDefault="00BB5766" w:rsidP="00BB5766">
            <w:pPr>
              <w:textAlignment w:val="baseline"/>
              <w:rPr>
                <w:sz w:val="24"/>
                <w:szCs w:val="24"/>
              </w:rPr>
            </w:pPr>
            <w:r w:rsidRPr="00BB5766">
              <w:rPr>
                <w:sz w:val="24"/>
                <w:szCs w:val="24"/>
              </w:rPr>
              <w:t>копий 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16"/>
                <w:szCs w:val="16"/>
              </w:rPr>
            </w:pPr>
            <w:r w:rsidRPr="00BB5766">
              <w:rPr>
                <w:sz w:val="16"/>
                <w:szCs w:val="16"/>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4" w:history="1">
              <w:r w:rsidRPr="00BB5766">
                <w:rPr>
                  <w:sz w:val="16"/>
                  <w:szCs w:val="16"/>
                  <w:u w:val="single"/>
                </w:rPr>
                <w:t>Федеральным законом от 28 сентября 2010 г. N 244-ФЗ "Об инновационном центре "Сколково"</w:t>
              </w:r>
            </w:hyperlink>
            <w:r w:rsidRPr="00BB5766">
              <w:rPr>
                <w:sz w:val="16"/>
                <w:szCs w:val="16"/>
              </w:rPr>
              <w:t> (Собрание законодательства Российской Федерации, 2010, N 40, ст.4970; 2019, N 31, ст.4457) (далее - Федеральный закон "Об инновационном центре "Сколково")</w:t>
            </w: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листов в оригиналах ____, копиях 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vMerge/>
            <w:tcBorders>
              <w:left w:val="single" w:sz="6" w:space="0" w:color="000000"/>
              <w:right w:val="single" w:sz="6" w:space="0" w:color="000000"/>
            </w:tcBorders>
            <w:shd w:val="clear" w:color="auto" w:fill="auto"/>
            <w:tcMar>
              <w:top w:w="0" w:type="dxa"/>
              <w:left w:w="149" w:type="dxa"/>
              <w:bottom w:w="0" w:type="dxa"/>
              <w:right w:w="149" w:type="dxa"/>
            </w:tcMar>
          </w:tcPr>
          <w:p w:rsidR="00BB5766" w:rsidRPr="00BB5766" w:rsidRDefault="00BB5766" w:rsidP="00BB5766">
            <w:pPr>
              <w:jc w:val="center"/>
              <w:textAlignment w:val="baseline"/>
              <w:rPr>
                <w:sz w:val="16"/>
                <w:szCs w:val="16"/>
              </w:rPr>
            </w:pP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ФИО должностного лица ___________________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vMerge/>
            <w:tcBorders>
              <w:left w:val="single" w:sz="6" w:space="0" w:color="000000"/>
              <w:right w:val="single" w:sz="6" w:space="0" w:color="000000"/>
            </w:tcBorders>
            <w:shd w:val="clear" w:color="auto" w:fill="auto"/>
            <w:tcMar>
              <w:top w:w="0" w:type="dxa"/>
              <w:left w:w="149" w:type="dxa"/>
              <w:bottom w:w="0" w:type="dxa"/>
              <w:right w:w="149" w:type="dxa"/>
            </w:tcMar>
          </w:tcPr>
          <w:p w:rsidR="00BB5766" w:rsidRPr="00BB5766" w:rsidRDefault="00BB5766" w:rsidP="00BB5766">
            <w:pPr>
              <w:jc w:val="center"/>
              <w:textAlignment w:val="baseline"/>
              <w:rPr>
                <w:sz w:val="16"/>
                <w:szCs w:val="16"/>
              </w:rPr>
            </w:pP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подпись должностного лица ________________</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vMerge/>
            <w:tcBorders>
              <w:left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16"/>
                <w:szCs w:val="16"/>
              </w:rPr>
            </w:pPr>
          </w:p>
        </w:tc>
        <w:tc>
          <w:tcPr>
            <w:tcW w:w="6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16"/>
                <w:szCs w:val="16"/>
              </w:rPr>
            </w:pPr>
          </w:p>
        </w:tc>
        <w:tc>
          <w:tcPr>
            <w:tcW w:w="6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4"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дата "___"__________ _____ г.</w:t>
            </w:r>
          </w:p>
        </w:tc>
      </w:tr>
      <w:tr w:rsidR="00BB5766" w:rsidRPr="00BB5766" w:rsidTr="00BB5766">
        <w:tc>
          <w:tcPr>
            <w:tcW w:w="7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3.1</w:t>
            </w:r>
          </w:p>
        </w:tc>
        <w:tc>
          <w:tcPr>
            <w:tcW w:w="950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Прошу в отношении объекта адресации:</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50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Вид:</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Земельный участок</w:t>
            </w:r>
          </w:p>
        </w:tc>
        <w:tc>
          <w:tcPr>
            <w:tcW w:w="4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2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Сооружение</w:t>
            </w:r>
          </w:p>
        </w:tc>
        <w:tc>
          <w:tcPr>
            <w:tcW w:w="5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67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Здание (строение)</w:t>
            </w:r>
          </w:p>
        </w:tc>
        <w:tc>
          <w:tcPr>
            <w:tcW w:w="4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2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Помещение</w:t>
            </w:r>
          </w:p>
        </w:tc>
        <w:tc>
          <w:tcPr>
            <w:tcW w:w="5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67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Машино-место</w:t>
            </w:r>
          </w:p>
        </w:tc>
      </w:tr>
      <w:tr w:rsidR="00BB5766" w:rsidRPr="00BB5766" w:rsidTr="00BB5766">
        <w:tc>
          <w:tcPr>
            <w:tcW w:w="7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3.2</w:t>
            </w:r>
          </w:p>
        </w:tc>
        <w:tc>
          <w:tcPr>
            <w:tcW w:w="950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Присвоить адрес</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50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В связи с:</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98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земельных участков</w:t>
            </w:r>
          </w:p>
        </w:tc>
        <w:tc>
          <w:tcPr>
            <w:tcW w:w="5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9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98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земельного участка(ов) путем раздела земельного участка</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земельных участков</w:t>
            </w:r>
          </w:p>
        </w:tc>
        <w:tc>
          <w:tcPr>
            <w:tcW w:w="5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раздел которого осуществляется</w:t>
            </w:r>
          </w:p>
        </w:tc>
        <w:tc>
          <w:tcPr>
            <w:tcW w:w="5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земельного участка, раздел которого осуществляется</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93"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9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98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земельного участка путем объединения земельных участков</w: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объединяемых земельных участков</w:t>
            </w:r>
          </w:p>
        </w:tc>
        <w:tc>
          <w:tcPr>
            <w:tcW w:w="5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объединяемого земельного участка</w:t>
            </w:r>
            <w:r>
              <w:rPr>
                <w:noProof/>
                <w:sz w:val="24"/>
                <w:szCs w:val="24"/>
              </w:rPr>
              <mc:AlternateContent>
                <mc:Choice Requires="wps">
                  <w:drawing>
                    <wp:inline distT="0" distB="0" distL="0" distR="0" wp14:anchorId="0A3D27CF" wp14:editId="672CF043">
                      <wp:extent cx="85725" cy="219075"/>
                      <wp:effectExtent l="0" t="0" r="0" b="0"/>
                      <wp:docPr id="27" name="Прямоугольник 27"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NZA8kgkDAAABBgAADgAAAAAAAAAAAAAAAAAuAgAAZHJzL2Uyb0RvYy54&#10;bWxQSwECLQAUAAYACAAAACEAe7JnnNwAAAADAQAADwAAAAAAAAAAAAAAAABjBQAAZHJzL2Rvd25y&#10;ZXYueG1sUEsFBgAAAAAEAAQA8wAAAGwGAAAAAA==&#10;" filled="f" stroked="f">
                      <o:lock v:ext="edit" aspectratio="t"/>
                      <w10:anchorlock/>
                    </v:rect>
                  </w:pict>
                </mc:Fallback>
              </mc:AlternateContent>
            </w:r>
          </w:p>
        </w:tc>
        <w:tc>
          <w:tcPr>
            <w:tcW w:w="5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объединяемого земельного участка</w:t>
            </w:r>
            <w:r>
              <w:rPr>
                <w:noProof/>
                <w:sz w:val="24"/>
                <w:szCs w:val="24"/>
              </w:rPr>
              <mc:AlternateContent>
                <mc:Choice Requires="wps">
                  <w:drawing>
                    <wp:inline distT="0" distB="0" distL="0" distR="0" wp14:anchorId="420A1FCB" wp14:editId="19728657">
                      <wp:extent cx="85725" cy="219075"/>
                      <wp:effectExtent l="0" t="0" r="0" b="0"/>
                      <wp:docPr id="26" name="Прямоугольник 26"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DFzhZAkDAAABBgAADgAAAAAAAAAAAAAAAAAuAgAAZHJzL2Uyb0RvYy54&#10;bWxQSwECLQAUAAYACAAAACEAe7JnnNwAAAADAQAADwAAAAAAAAAAAAAAAABjBQAAZHJzL2Rvd25y&#10;ZXYueG1sUEsFBgAAAAAEAAQA8wAAAGwGAAAAAA==&#10;" filled="f" stroked="f">
                      <o:lock v:ext="edit" aspectratio="t"/>
                      <w10:anchorlock/>
                    </v:rect>
                  </w:pict>
                </mc:Fallback>
              </mc:AlternateContent>
            </w: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93"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4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9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5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6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0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02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bl>
    <w:p w:rsidR="00BB5766" w:rsidRPr="00BB5766" w:rsidRDefault="00BB5766" w:rsidP="00BB5766">
      <w:pPr>
        <w:spacing w:line="330" w:lineRule="atLeast"/>
        <w:textAlignment w:val="baseline"/>
        <w:rPr>
          <w:color w:val="444444"/>
          <w:sz w:val="24"/>
          <w:szCs w:val="24"/>
        </w:rPr>
      </w:pPr>
      <w:r w:rsidRPr="00BB5766">
        <w:rPr>
          <w:color w:val="444444"/>
          <w:sz w:val="24"/>
          <w:szCs w:val="24"/>
        </w:rPr>
        <w:t>________________</w:t>
      </w:r>
    </w:p>
    <w:p w:rsidR="00BB5766" w:rsidRPr="00BB5766" w:rsidRDefault="00BB5766" w:rsidP="00BB5766">
      <w:pPr>
        <w:spacing w:line="330" w:lineRule="atLeast"/>
        <w:ind w:firstLine="480"/>
        <w:textAlignment w:val="baseline"/>
        <w:rPr>
          <w:color w:val="444444"/>
          <w:sz w:val="24"/>
          <w:szCs w:val="24"/>
        </w:rPr>
      </w:pPr>
      <w:r>
        <w:rPr>
          <w:noProof/>
          <w:color w:val="444444"/>
          <w:sz w:val="24"/>
          <w:szCs w:val="24"/>
        </w:rPr>
        <mc:AlternateContent>
          <mc:Choice Requires="wps">
            <w:drawing>
              <wp:inline distT="0" distB="0" distL="0" distR="0" wp14:anchorId="5998780B" wp14:editId="49421FED">
                <wp:extent cx="85725" cy="219075"/>
                <wp:effectExtent l="0" t="0" r="0" b="0"/>
                <wp:docPr id="25" name="Прямоугольник 25"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AGDvakCAMAAAEGAAAOAAAAAAAAAAAAAAAAAC4CAABkcnMvZTJvRG9jLnht&#10;bFBLAQItABQABgAIAAAAIQB7smec3AAAAAMBAAAPAAAAAAAAAAAAAAAAAGIFAABkcnMvZG93bnJl&#10;di54bWxQSwUGAAAAAAQABADzAAAAawYAAAAA&#10;" filled="f" stroked="f">
                <o:lock v:ext="edit" aspectratio="t"/>
                <w10:anchorlock/>
              </v:rect>
            </w:pict>
          </mc:Fallback>
        </mc:AlternateContent>
      </w:r>
      <w:r w:rsidRPr="00BB5766">
        <w:rPr>
          <w:color w:val="444444"/>
          <w:sz w:val="24"/>
          <w:szCs w:val="24"/>
        </w:rPr>
        <w:t> Строка дублируется для каждого объединенного земельного участка.</w:t>
      </w:r>
      <w:r w:rsidRPr="00BB5766">
        <w:rPr>
          <w:color w:val="444444"/>
          <w:sz w:val="24"/>
          <w:szCs w:val="24"/>
        </w:rPr>
        <w:br/>
      </w:r>
    </w:p>
    <w:tbl>
      <w:tblPr>
        <w:tblW w:w="0" w:type="auto"/>
        <w:tblCellMar>
          <w:left w:w="0" w:type="dxa"/>
          <w:right w:w="0" w:type="dxa"/>
        </w:tblCellMar>
        <w:tblLook w:val="04A0" w:firstRow="1" w:lastRow="0" w:firstColumn="1" w:lastColumn="0" w:noHBand="0" w:noVBand="1"/>
      </w:tblPr>
      <w:tblGrid>
        <w:gridCol w:w="496"/>
        <w:gridCol w:w="456"/>
        <w:gridCol w:w="2722"/>
        <w:gridCol w:w="2340"/>
        <w:gridCol w:w="1478"/>
        <w:gridCol w:w="185"/>
        <w:gridCol w:w="2102"/>
      </w:tblGrid>
      <w:tr w:rsidR="00BB5766" w:rsidRPr="00BB5766" w:rsidTr="00BB5766">
        <w:trPr>
          <w:trHeight w:val="15"/>
        </w:trPr>
        <w:tc>
          <w:tcPr>
            <w:tcW w:w="73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696"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587"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47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21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Всего листов____</w:t>
            </w:r>
          </w:p>
        </w:tc>
      </w:tr>
      <w:tr w:rsidR="00BB5766" w:rsidRPr="00BB5766" w:rsidTr="00BB576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земельного участка(ов) путем выдела из земельного участка</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земельного участка, из которого осуществляется выдел</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земельного участка(ов) путем перераспределения земельных участков</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земельных участков, которые перераспределяются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 xml:space="preserve">Кадастровый номер земельного участка, </w:t>
            </w:r>
            <w:r w:rsidRPr="00BB5766">
              <w:rPr>
                <w:sz w:val="24"/>
                <w:szCs w:val="24"/>
              </w:rPr>
              <w:lastRenderedPageBreak/>
              <w:t>который перераспределяется</w:t>
            </w:r>
            <w:r>
              <w:rPr>
                <w:noProof/>
                <w:sz w:val="24"/>
                <w:szCs w:val="24"/>
              </w:rPr>
              <mc:AlternateContent>
                <mc:Choice Requires="wps">
                  <w:drawing>
                    <wp:inline distT="0" distB="0" distL="0" distR="0" wp14:anchorId="08CFB073" wp14:editId="22B0EE17">
                      <wp:extent cx="104775" cy="219075"/>
                      <wp:effectExtent l="0" t="0" r="0" b="0"/>
                      <wp:docPr id="24" name="Прямоугольник 24"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EVE2GhIDAAAKBgAADgAAAAAAAAAAAAAAAAAuAgAAZHJz&#10;L2Uyb0RvYy54bWxQSwECLQAUAAYACAAAACEAErsFm9wAAAADAQAADwAAAAAAAAAAAAAAAABsBQAA&#10;ZHJzL2Rvd25yZXYueG1sUEsFBgAAAAAEAAQA8wAAAHU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lastRenderedPageBreak/>
              <w:t>Адрес земельного участка, который перераспределяется</w:t>
            </w:r>
            <w:r>
              <w:rPr>
                <w:noProof/>
                <w:sz w:val="24"/>
                <w:szCs w:val="24"/>
              </w:rPr>
              <mc:AlternateContent>
                <mc:Choice Requires="wps">
                  <w:drawing>
                    <wp:inline distT="0" distB="0" distL="0" distR="0" wp14:anchorId="78AAB8AD" wp14:editId="487BBA43">
                      <wp:extent cx="104775" cy="219075"/>
                      <wp:effectExtent l="0" t="0" r="0" b="0"/>
                      <wp:docPr id="23" name="Прямоугольник 23"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w2gL3w8DAAAKBgAADgAAAAAAAAAAAAAAAAAuAgAAZHJzL2Uy&#10;b0RvYy54bWxQSwECLQAUAAYACAAAACEAErsFm9wAAAADAQAADwAAAAAAAAAAAAAAAABpBQAAZHJz&#10;L2Rvd25yZXYueG1sUEsFBgAAAAAEAAQA8wAAAHIGAAAAAA==&#10;" filled="f" stroked="f">
                      <o:lock v:ext="edit" aspectratio="t"/>
                      <w10:anchorlock/>
                    </v:rect>
                  </w:pict>
                </mc:Fallback>
              </mc:AlternateConten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Строительством, реконструкцией здания (строения), сооружения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земельного участка, на котором осуществляется строительство (реконструкция)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anchor="64U0IK" w:history="1">
              <w:r w:rsidRPr="00BB5766">
                <w:rPr>
                  <w:sz w:val="24"/>
                  <w:szCs w:val="24"/>
                  <w:u w:val="single"/>
                </w:rPr>
                <w:t>Градостроительным кодексом Российской Федерации</w:t>
              </w:r>
            </w:hyperlink>
            <w:r w:rsidRPr="00BB5766">
              <w:rPr>
                <w:b/>
                <w:bCs/>
                <w:sz w:val="24"/>
                <w:szCs w:val="24"/>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земельного участка, на котором осуществляется строительство (реконструкция)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Переводом жилого помещения в нежилое помещение и нежилого помещения в жилое помещение</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помещения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______________________________________________</w:t>
            </w:r>
          </w:p>
        </w:tc>
      </w:tr>
    </w:tbl>
    <w:p w:rsidR="00BB5766" w:rsidRPr="00BB5766" w:rsidRDefault="00BB5766" w:rsidP="00BB5766">
      <w:pPr>
        <w:spacing w:line="330" w:lineRule="atLeast"/>
        <w:textAlignment w:val="baseline"/>
        <w:rPr>
          <w:color w:val="444444"/>
          <w:sz w:val="24"/>
          <w:szCs w:val="24"/>
        </w:rPr>
      </w:pPr>
      <w:r w:rsidRPr="00BB5766">
        <w:rPr>
          <w:color w:val="444444"/>
          <w:sz w:val="24"/>
          <w:szCs w:val="24"/>
        </w:rPr>
        <w:t>________________</w:t>
      </w:r>
    </w:p>
    <w:p w:rsidR="00BB5766" w:rsidRPr="00BB5766" w:rsidRDefault="00BB5766" w:rsidP="00BB5766">
      <w:pPr>
        <w:spacing w:line="330" w:lineRule="atLeast"/>
        <w:ind w:firstLine="480"/>
        <w:textAlignment w:val="baseline"/>
        <w:rPr>
          <w:color w:val="444444"/>
          <w:sz w:val="24"/>
          <w:szCs w:val="24"/>
        </w:rPr>
      </w:pPr>
      <w:r>
        <w:rPr>
          <w:noProof/>
          <w:color w:val="444444"/>
          <w:sz w:val="24"/>
          <w:szCs w:val="24"/>
        </w:rPr>
        <mc:AlternateContent>
          <mc:Choice Requires="wps">
            <w:drawing>
              <wp:inline distT="0" distB="0" distL="0" distR="0" wp14:anchorId="4DA56818" wp14:editId="5D972CB2">
                <wp:extent cx="104775" cy="219075"/>
                <wp:effectExtent l="0" t="0" r="0" b="0"/>
                <wp:docPr id="22" name="Прямоугольник 22"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Cz1E95DgMAAAoGAAAOAAAAAAAAAAAAAAAAAC4CAABkcnMvZTJv&#10;RG9jLnhtbFBLAQItABQABgAIAAAAIQASuwWb3AAAAAMBAAAPAAAAAAAAAAAAAAAAAGgFAABkcnMv&#10;ZG93bnJldi54bWxQSwUGAAAAAAQABADzAAAAcQYAAAAA&#10;" filled="f" stroked="f">
                <o:lock v:ext="edit" aspectratio="t"/>
                <w10:anchorlock/>
              </v:rect>
            </w:pict>
          </mc:Fallback>
        </mc:AlternateContent>
      </w:r>
      <w:r w:rsidRPr="00BB5766">
        <w:rPr>
          <w:color w:val="444444"/>
          <w:sz w:val="24"/>
          <w:szCs w:val="24"/>
        </w:rPr>
        <w:t> Строка дублируется для каждого перераспределенного земельного участка.</w:t>
      </w:r>
      <w:r w:rsidRPr="00BB5766">
        <w:rPr>
          <w:color w:val="444444"/>
          <w:sz w:val="24"/>
          <w:szCs w:val="24"/>
        </w:rPr>
        <w:br/>
      </w:r>
    </w:p>
    <w:tbl>
      <w:tblPr>
        <w:tblW w:w="0" w:type="auto"/>
        <w:tblCellMar>
          <w:left w:w="0" w:type="dxa"/>
          <w:right w:w="0" w:type="dxa"/>
        </w:tblCellMar>
        <w:tblLook w:val="04A0" w:firstRow="1" w:lastRow="0" w:firstColumn="1" w:lastColumn="0" w:noHBand="0" w:noVBand="1"/>
      </w:tblPr>
      <w:tblGrid>
        <w:gridCol w:w="476"/>
        <w:gridCol w:w="476"/>
        <w:gridCol w:w="185"/>
        <w:gridCol w:w="173"/>
        <w:gridCol w:w="177"/>
        <w:gridCol w:w="170"/>
        <w:gridCol w:w="1781"/>
        <w:gridCol w:w="159"/>
        <w:gridCol w:w="793"/>
        <w:gridCol w:w="326"/>
        <w:gridCol w:w="180"/>
        <w:gridCol w:w="158"/>
        <w:gridCol w:w="156"/>
        <w:gridCol w:w="291"/>
        <w:gridCol w:w="813"/>
        <w:gridCol w:w="185"/>
        <w:gridCol w:w="1295"/>
        <w:gridCol w:w="655"/>
        <w:gridCol w:w="1330"/>
      </w:tblGrid>
      <w:tr w:rsidR="00BB5766" w:rsidRPr="00BB5766" w:rsidTr="00BB5766">
        <w:trPr>
          <w:trHeight w:val="15"/>
        </w:trPr>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21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92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10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47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73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47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Всего листов____</w:t>
            </w: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помещения(ий) в здании (строении), сооружении путем раздела здания (строения), сооружения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здания, сооружения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помещения(ий) в здании (строении), сооружении путем раздела помещения</w:t>
            </w:r>
            <w:r w:rsidRPr="00BB5766">
              <w:rPr>
                <w:sz w:val="24"/>
                <w:szCs w:val="24"/>
              </w:rPr>
              <w:t>, </w:t>
            </w:r>
            <w:r w:rsidRPr="00BB5766">
              <w:rPr>
                <w:b/>
                <w:bCs/>
                <w:sz w:val="24"/>
                <w:szCs w:val="24"/>
                <w:bdr w:val="none" w:sz="0" w:space="0" w:color="auto" w:frame="1"/>
              </w:rPr>
              <w:t>машино-места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Назначение помещения (жилое (нежилое) помещение)</w:t>
            </w:r>
            <w:r>
              <w:rPr>
                <w:noProof/>
                <w:sz w:val="24"/>
                <w:szCs w:val="24"/>
              </w:rPr>
              <mc:AlternateContent>
                <mc:Choice Requires="wps">
                  <w:drawing>
                    <wp:inline distT="0" distB="0" distL="0" distR="0" wp14:anchorId="0B9A898D" wp14:editId="429B9461">
                      <wp:extent cx="104775" cy="219075"/>
                      <wp:effectExtent l="0" t="0" r="0" b="0"/>
                      <wp:docPr id="21" name="Прямоугольник 21"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AKjOulDgMAAAoGAAAOAAAAAAAAAAAAAAAAAC4CAABkcnMvZTJv&#10;RG9jLnhtbFBLAQItABQABgAIAAAAIQASuwWb3AAAAAMBAAAPAAAAAAAAAAAAAAAAAGgFAABkcnMv&#10;ZG93bnJldi54bWxQSwUGAAAAAAQABADzAAAAcQ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Вид помещения</w:t>
            </w:r>
            <w:r>
              <w:rPr>
                <w:noProof/>
                <w:sz w:val="24"/>
                <w:szCs w:val="24"/>
              </w:rPr>
              <mc:AlternateContent>
                <mc:Choice Requires="wps">
                  <w:drawing>
                    <wp:inline distT="0" distB="0" distL="0" distR="0" wp14:anchorId="659822E1" wp14:editId="187F032F">
                      <wp:extent cx="104775" cy="219075"/>
                      <wp:effectExtent l="0" t="0" r="0" b="0"/>
                      <wp:docPr id="20" name="Прямоугольник 20"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B6MK8DDgMAAAoGAAAOAAAAAAAAAAAAAAAAAC4CAABkcnMvZTJv&#10;RG9jLnhtbFBLAQItABQABgAIAAAAIQASuwWb3AAAAAMBAAAPAAAAAAAAAAAAAAAAAGgFAABkcnMv&#10;ZG93bnJldi54bWxQSwUGAAAAAAQABADzAAAAcQY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Количество помещений</w:t>
            </w:r>
            <w:r>
              <w:rPr>
                <w:noProof/>
                <w:sz w:val="24"/>
                <w:szCs w:val="24"/>
              </w:rPr>
              <mc:AlternateContent>
                <mc:Choice Requires="wps">
                  <w:drawing>
                    <wp:inline distT="0" distB="0" distL="0" distR="0" wp14:anchorId="5BA9D5B3" wp14:editId="1D7813A3">
                      <wp:extent cx="104775" cy="219075"/>
                      <wp:effectExtent l="0" t="0" r="0" b="0"/>
                      <wp:docPr id="19" name="Прямоугольник 19"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DNInxmDgMAAAoGAAAOAAAAAAAAAAAAAAAAAC4CAABkcnMvZTJv&#10;RG9jLnhtbFBLAQItABQABgAIAAAAIQASuwWb3AAAAAMBAAAPAAAAAAAAAAAAAAAAAGgFAABkcnMv&#10;ZG93bnJldi54bWxQSwUGAAAAAAQABADzAAAAcQYAAAAA&#10;" filled="f" stroked="f">
                      <o:lock v:ext="edit" aspectratio="t"/>
                      <w10:anchorlock/>
                    </v:rect>
                  </w:pict>
                </mc:Fallback>
              </mc:AlternateConten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помещения, машино-места, раздел которого осуществляется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нежилого помещения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объединяемого помещения</w:t>
            </w:r>
            <w:r>
              <w:rPr>
                <w:noProof/>
                <w:sz w:val="24"/>
                <w:szCs w:val="24"/>
              </w:rPr>
              <mc:AlternateContent>
                <mc:Choice Requires="wps">
                  <w:drawing>
                    <wp:inline distT="0" distB="0" distL="0" distR="0" wp14:anchorId="2296255D" wp14:editId="75242FC2">
                      <wp:extent cx="104775" cy="219075"/>
                      <wp:effectExtent l="0" t="0" r="0" b="0"/>
                      <wp:docPr id="18" name="Прямоугольник 18"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D1l9t4QAwAACgYAAA4AAAAAAAAAAAAAAAAALgIAAGRycy9l&#10;Mm9Eb2MueG1sUEsBAi0AFAAGAAgAAAAhABK7BZvcAAAAAwEAAA8AAAAAAAAAAAAAAAAAagUAAGRy&#10;cy9kb3ducmV2LnhtbFBLBQYAAAAABAAEAPMAAABzBg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объединяемого помещения</w:t>
            </w:r>
            <w:r>
              <w:rPr>
                <w:noProof/>
                <w:sz w:val="24"/>
                <w:szCs w:val="24"/>
              </w:rPr>
              <mc:AlternateContent>
                <mc:Choice Requires="wps">
                  <w:drawing>
                    <wp:inline distT="0" distB="0" distL="0" distR="0" wp14:anchorId="0849108E" wp14:editId="760CBA6D">
                      <wp:extent cx="104775" cy="219075"/>
                      <wp:effectExtent l="0" t="0" r="0" b="0"/>
                      <wp:docPr id="17" name="Прямоугольник 17"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KisuSkQAwAACgYAAA4AAAAAAAAAAAAAAAAALgIAAGRycy9l&#10;Mm9Eb2MueG1sUEsBAi0AFAAGAAgAAAAhABK7BZvcAAAAAwEAAA8AAAAAAAAAAAAAAAAAagUAAGRy&#10;cy9kb3ducmV2LnhtbFBLBQYAAAAABAAEAPMAAABzBgAAAAA=&#10;" filled="f" stroked="f">
                      <o:lock v:ext="edit" aspectratio="t"/>
                      <w10:anchorlock/>
                    </v:rect>
                  </w:pict>
                </mc:Fallback>
              </mc:AlternateConten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 нежилого помещения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здания, сооружения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Образованием машино-места в здании, сооружении путем раздела здания, сооружения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здания, сооружения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Образованием машино-места (машино-мест) в здании, сооружении путем раздела помещения, машино-места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помещения, машино-места раздел которого осуществляется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Образованием машино-места в здании, сооружении путем объединения помещений, машино-мест в здании, сооружении</w:t>
            </w:r>
          </w:p>
        </w:tc>
      </w:tr>
      <w:tr w:rsidR="00BB5766" w:rsidRPr="00BB5766" w:rsidTr="00BB576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объединяемого помещения</w:t>
            </w:r>
          </w:p>
        </w:tc>
      </w:tr>
      <w:tr w:rsidR="00BB5766" w:rsidRPr="00BB5766" w:rsidTr="00BB576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Образованием машино-места в здании, сооружении путем переустройства и (или) перепланировки мест общего пользования</w:t>
            </w:r>
          </w:p>
        </w:tc>
      </w:tr>
      <w:tr w:rsidR="00BB5766" w:rsidRPr="00BB5766" w:rsidTr="00BB576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здания, сооружения</w:t>
            </w:r>
          </w:p>
        </w:tc>
      </w:tr>
      <w:tr w:rsidR="00BB5766" w:rsidRPr="00BB5766" w:rsidTr="00BB576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6" w:anchor="7D20K3" w:history="1">
              <w:r w:rsidRPr="00BB5766">
                <w:rPr>
                  <w:sz w:val="24"/>
                  <w:szCs w:val="24"/>
                  <w:u w:val="single"/>
                </w:rPr>
                <w:t>Федеральным законом от 13 июля 2015 г. N 218-ФЗ "О государственной регистрации недвижимости"</w:t>
              </w:r>
            </w:hyperlink>
            <w:r w:rsidRPr="00BB5766">
              <w:rPr>
                <w:sz w:val="24"/>
                <w:szCs w:val="24"/>
              </w:rPr>
              <w:t> (Собрание законодательства Российской Федерации, 2015, N 29, ст.4344; 2020, N 22, ст.3383) (далее - </w:t>
            </w:r>
            <w:hyperlink r:id="rId17" w:anchor="7D20K3" w:history="1">
              <w:r w:rsidRPr="00BB5766">
                <w:rPr>
                  <w:sz w:val="24"/>
                  <w:szCs w:val="24"/>
                  <w:u w:val="single"/>
                </w:rPr>
                <w:t>Федеральный закон "О государственной регистрации недвижимости"</w:t>
              </w:r>
            </w:hyperlink>
            <w:r w:rsidRPr="00BB5766">
              <w:rPr>
                <w:sz w:val="24"/>
                <w:szCs w:val="24"/>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Существующий адрес земельного участка, здания (строения), сооружения, помещения, машино-места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8" w:anchor="7D20K3" w:history="1">
              <w:r w:rsidRPr="00BB5766">
                <w:rPr>
                  <w:sz w:val="24"/>
                  <w:szCs w:val="24"/>
                  <w:u w:val="single"/>
                </w:rPr>
                <w:t>Федеральным законом "О государственной регистрации недвижимости"</w:t>
              </w:r>
            </w:hyperlink>
            <w:r w:rsidRPr="00BB5766">
              <w:rPr>
                <w:sz w:val="24"/>
                <w:szCs w:val="24"/>
              </w:rPr>
              <w:t>, адреса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bl>
    <w:p w:rsidR="00BB5766" w:rsidRPr="00BB5766" w:rsidRDefault="00BB5766" w:rsidP="00BB5766">
      <w:pPr>
        <w:spacing w:line="330" w:lineRule="atLeast"/>
        <w:textAlignment w:val="baseline"/>
        <w:rPr>
          <w:color w:val="444444"/>
          <w:sz w:val="24"/>
          <w:szCs w:val="24"/>
        </w:rPr>
      </w:pPr>
      <w:r w:rsidRPr="00BB5766">
        <w:rPr>
          <w:color w:val="444444"/>
          <w:sz w:val="24"/>
          <w:szCs w:val="24"/>
        </w:rPr>
        <w:t>________________</w:t>
      </w:r>
    </w:p>
    <w:p w:rsidR="00BB5766" w:rsidRPr="00BB5766" w:rsidRDefault="00BB5766" w:rsidP="00BB5766">
      <w:pPr>
        <w:spacing w:line="330" w:lineRule="atLeast"/>
        <w:ind w:firstLine="480"/>
        <w:textAlignment w:val="baseline"/>
        <w:rPr>
          <w:color w:val="444444"/>
          <w:sz w:val="24"/>
          <w:szCs w:val="24"/>
        </w:rPr>
      </w:pPr>
      <w:r>
        <w:rPr>
          <w:noProof/>
          <w:color w:val="444444"/>
          <w:sz w:val="24"/>
          <w:szCs w:val="24"/>
        </w:rPr>
        <mc:AlternateContent>
          <mc:Choice Requires="wps">
            <w:drawing>
              <wp:inline distT="0" distB="0" distL="0" distR="0" wp14:anchorId="6158D331" wp14:editId="27AAF8B6">
                <wp:extent cx="104775" cy="219075"/>
                <wp:effectExtent l="0" t="0" r="0" b="0"/>
                <wp:docPr id="16" name="Прямоугольник 1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WOszkQ8DAAAKBgAADgAAAAAAAAAAAAAAAAAuAgAAZHJzL2Uy&#10;b0RvYy54bWxQSwECLQAUAAYACAAAACEAErsFm9wAAAADAQAADwAAAAAAAAAAAAAAAABpBQAAZHJz&#10;L2Rvd25yZXYueG1sUEsFBgAAAAAEAAQA8wAAAHIGAAAAAA==&#10;" filled="f" stroked="f">
                <o:lock v:ext="edit" aspectratio="t"/>
                <w10:anchorlock/>
              </v:rect>
            </w:pict>
          </mc:Fallback>
        </mc:AlternateContent>
      </w:r>
      <w:r w:rsidRPr="00BB5766">
        <w:rPr>
          <w:color w:val="444444"/>
          <w:sz w:val="24"/>
          <w:szCs w:val="24"/>
        </w:rPr>
        <w:t> Строка дублируется для каждого разделенного помещения.</w:t>
      </w:r>
      <w:r w:rsidRPr="00BB5766">
        <w:rPr>
          <w:color w:val="444444"/>
          <w:sz w:val="24"/>
          <w:szCs w:val="24"/>
        </w:rPr>
        <w:br/>
      </w:r>
    </w:p>
    <w:p w:rsidR="00BB5766" w:rsidRPr="00BB5766" w:rsidRDefault="00BB5766" w:rsidP="00BB5766">
      <w:pPr>
        <w:spacing w:line="330" w:lineRule="atLeast"/>
        <w:ind w:firstLine="480"/>
        <w:textAlignment w:val="baseline"/>
        <w:rPr>
          <w:color w:val="444444"/>
          <w:sz w:val="24"/>
          <w:szCs w:val="24"/>
        </w:rPr>
      </w:pPr>
      <w:r>
        <w:rPr>
          <w:noProof/>
          <w:color w:val="444444"/>
          <w:sz w:val="24"/>
          <w:szCs w:val="24"/>
        </w:rPr>
        <mc:AlternateContent>
          <mc:Choice Requires="wps">
            <w:drawing>
              <wp:inline distT="0" distB="0" distL="0" distR="0" wp14:anchorId="651425E6" wp14:editId="50FEC2D8">
                <wp:extent cx="104775" cy="219075"/>
                <wp:effectExtent l="0" t="0" r="0" b="0"/>
                <wp:docPr id="15" name="Прямоугольник 15"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CdJBvg8DAAAKBgAADgAAAAAAAAAAAAAAAAAuAgAAZHJzL2Uy&#10;b0RvYy54bWxQSwECLQAUAAYACAAAACEAErsFm9wAAAADAQAADwAAAAAAAAAAAAAAAABpBQAAZHJz&#10;L2Rvd25yZXYueG1sUEsFBgAAAAAEAAQA8wAAAHIGAAAAAA==&#10;" filled="f" stroked="f">
                <o:lock v:ext="edit" aspectratio="t"/>
                <w10:anchorlock/>
              </v:rect>
            </w:pict>
          </mc:Fallback>
        </mc:AlternateContent>
      </w:r>
      <w:r w:rsidRPr="00BB5766">
        <w:rPr>
          <w:color w:val="444444"/>
          <w:sz w:val="24"/>
          <w:szCs w:val="24"/>
        </w:rPr>
        <w:t> Строка дублируется для каждого объединенного помещения.</w:t>
      </w:r>
      <w:r w:rsidRPr="00BB5766">
        <w:rPr>
          <w:color w:val="444444"/>
          <w:sz w:val="24"/>
          <w:szCs w:val="24"/>
        </w:rPr>
        <w:br/>
      </w:r>
    </w:p>
    <w:tbl>
      <w:tblPr>
        <w:tblW w:w="0" w:type="auto"/>
        <w:tblCellMar>
          <w:left w:w="0" w:type="dxa"/>
          <w:right w:w="0" w:type="dxa"/>
        </w:tblCellMar>
        <w:tblLook w:val="04A0" w:firstRow="1" w:lastRow="0" w:firstColumn="1" w:lastColumn="0" w:noHBand="0" w:noVBand="1"/>
      </w:tblPr>
      <w:tblGrid>
        <w:gridCol w:w="700"/>
        <w:gridCol w:w="554"/>
        <w:gridCol w:w="3125"/>
        <w:gridCol w:w="1884"/>
        <w:gridCol w:w="1502"/>
        <w:gridCol w:w="2014"/>
      </w:tblGrid>
      <w:tr w:rsidR="00BB5766" w:rsidRPr="00BB5766" w:rsidTr="00BB5766">
        <w:trPr>
          <w:trHeight w:val="15"/>
        </w:trPr>
        <w:tc>
          <w:tcPr>
            <w:tcW w:w="73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696"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587"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663"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21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Всего листов____</w:t>
            </w:r>
          </w:p>
        </w:tc>
      </w:tr>
      <w:tr w:rsidR="00BB5766" w:rsidRPr="00BB5766" w:rsidTr="00BB576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 xml:space="preserve">Наименование муниципального района, городского, муниципального округа или внутригородской территории (для городов федерального </w:t>
            </w:r>
            <w:r w:rsidRPr="00BB5766">
              <w:rPr>
                <w:sz w:val="24"/>
                <w:szCs w:val="24"/>
              </w:rPr>
              <w:lastRenderedPageBreak/>
              <w:t>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В связи с:</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Исключением из Единого государственного реестра недвижимости указанных в </w:t>
            </w:r>
            <w:hyperlink r:id="rId19" w:anchor="AAC0NS" w:history="1">
              <w:r w:rsidRPr="00BB5766">
                <w:rPr>
                  <w:sz w:val="24"/>
                  <w:szCs w:val="24"/>
                  <w:u w:val="single"/>
                </w:rPr>
                <w:t>части 7 статьи 72 Федерального закона "О государственной регистрации недвижимости"</w:t>
              </w:r>
            </w:hyperlink>
            <w:r w:rsidRPr="00BB5766">
              <w:rPr>
                <w:sz w:val="24"/>
                <w:szCs w:val="24"/>
              </w:rPr>
              <w:t> сведений об объекте недвижимости, являющемся объектом адресации</w:t>
            </w:r>
            <w:r w:rsidRPr="00BB5766">
              <w:rPr>
                <w:sz w:val="24"/>
                <w:szCs w:val="24"/>
              </w:rPr>
              <w:br/>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Присвоением объекту адресации нового адреса</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bl>
    <w:p w:rsidR="00BB5766" w:rsidRPr="00BB5766" w:rsidRDefault="00BB5766" w:rsidP="00BB5766">
      <w:pPr>
        <w:spacing w:line="276" w:lineRule="auto"/>
        <w:rPr>
          <w:vanish/>
          <w:sz w:val="22"/>
          <w:szCs w:val="22"/>
        </w:rPr>
      </w:pPr>
    </w:p>
    <w:tbl>
      <w:tblPr>
        <w:tblW w:w="0" w:type="auto"/>
        <w:tblCellMar>
          <w:left w:w="0" w:type="dxa"/>
          <w:right w:w="0" w:type="dxa"/>
        </w:tblCellMar>
        <w:tblLook w:val="04A0" w:firstRow="1" w:lastRow="0" w:firstColumn="1" w:lastColumn="0" w:noHBand="0" w:noVBand="1"/>
      </w:tblPr>
      <w:tblGrid>
        <w:gridCol w:w="491"/>
        <w:gridCol w:w="440"/>
        <w:gridCol w:w="440"/>
        <w:gridCol w:w="554"/>
        <w:gridCol w:w="719"/>
        <w:gridCol w:w="1176"/>
        <w:gridCol w:w="370"/>
        <w:gridCol w:w="348"/>
        <w:gridCol w:w="370"/>
        <w:gridCol w:w="869"/>
        <w:gridCol w:w="598"/>
        <w:gridCol w:w="554"/>
        <w:gridCol w:w="973"/>
        <w:gridCol w:w="1877"/>
      </w:tblGrid>
      <w:tr w:rsidR="00BB5766" w:rsidRPr="00BB5766" w:rsidTr="00BB5766">
        <w:trPr>
          <w:trHeight w:val="15"/>
        </w:trPr>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73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47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10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92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10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21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 xml:space="preserve">Лист </w:t>
            </w:r>
            <w:r w:rsidRPr="00BB5766">
              <w:rPr>
                <w:sz w:val="24"/>
                <w:szCs w:val="24"/>
              </w:rPr>
              <w:lastRenderedPageBreak/>
              <w:t>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lastRenderedPageBreak/>
              <w:t xml:space="preserve">Всего </w:t>
            </w:r>
            <w:r w:rsidRPr="00BB5766">
              <w:rPr>
                <w:sz w:val="24"/>
                <w:szCs w:val="24"/>
              </w:rPr>
              <w:lastRenderedPageBreak/>
              <w:t>листов____</w:t>
            </w: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lastRenderedPageBreak/>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Собственник объекта адресации или лицо, обладающее иным вещным правом на объект адресации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физическое лицо:</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ИНН (при наличии):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номер:</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кем выдан:</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адрес электронной почты (при наличии):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КПП (для российского юридического лица):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номер регистрации (для иностранного юридического лица):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адрес электронной почты (при наличии):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Вещное право на объект адресации: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право собственности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право хозяйственного ведения имуществом на объект адресации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право оперативного управления имуществом на объект адресации</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право пожизненно наследуемого владения земельным участком</w:t>
            </w:r>
          </w:p>
        </w:tc>
      </w:tr>
      <w:tr w:rsidR="00BB5766" w:rsidRPr="00BB5766" w:rsidTr="00BB576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право постоянного (бессрочного) пользования земельным участком</w:t>
            </w: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Способ получения документов</w:t>
            </w:r>
            <w:r w:rsidRPr="00BB5766">
              <w:rPr>
                <w:sz w:val="24"/>
                <w:szCs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 многофункциональном центре</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 личном кабинете федеральной информационной адресной системы</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Расписку в получении документов прошу:</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(подпись заявителя)</w:t>
            </w: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Не направлять</w:t>
            </w:r>
          </w:p>
        </w:tc>
      </w:tr>
    </w:tbl>
    <w:p w:rsidR="00BB5766" w:rsidRPr="00BB5766" w:rsidRDefault="00BB5766" w:rsidP="00BB5766">
      <w:pPr>
        <w:spacing w:after="200" w:line="330" w:lineRule="atLeast"/>
        <w:textAlignment w:val="baseline"/>
        <w:rPr>
          <w:vanish/>
          <w:color w:val="444444"/>
          <w:sz w:val="22"/>
          <w:szCs w:val="22"/>
        </w:rPr>
      </w:pPr>
    </w:p>
    <w:tbl>
      <w:tblPr>
        <w:tblW w:w="0" w:type="auto"/>
        <w:tblCellMar>
          <w:left w:w="0" w:type="dxa"/>
          <w:right w:w="0" w:type="dxa"/>
        </w:tblCellMar>
        <w:tblLook w:val="04A0" w:firstRow="1" w:lastRow="0" w:firstColumn="1" w:lastColumn="0" w:noHBand="0" w:noVBand="1"/>
      </w:tblPr>
      <w:tblGrid>
        <w:gridCol w:w="583"/>
        <w:gridCol w:w="433"/>
        <w:gridCol w:w="338"/>
        <w:gridCol w:w="2429"/>
        <w:gridCol w:w="370"/>
        <w:gridCol w:w="860"/>
        <w:gridCol w:w="340"/>
        <w:gridCol w:w="451"/>
        <w:gridCol w:w="596"/>
        <w:gridCol w:w="370"/>
        <w:gridCol w:w="1152"/>
        <w:gridCol w:w="1857"/>
      </w:tblGrid>
      <w:tr w:rsidR="00BB5766" w:rsidRPr="00BB5766" w:rsidTr="00BB5766">
        <w:trPr>
          <w:trHeight w:val="15"/>
        </w:trPr>
        <w:tc>
          <w:tcPr>
            <w:tcW w:w="739"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772"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92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92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70"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29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221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Всего листов____</w:t>
            </w:r>
          </w:p>
        </w:tc>
      </w:tr>
      <w:tr w:rsidR="00BB5766" w:rsidRPr="00BB5766" w:rsidTr="00BB576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Заявитель:</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Собственник объекта адресации или лицо, обладающее иным вещным правом на объект адресации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физическое лицо:</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 xml:space="preserve">отчество (полностью) (при </w:t>
            </w:r>
            <w:r w:rsidRPr="00BB5766">
              <w:rPr>
                <w:sz w:val="24"/>
                <w:szCs w:val="24"/>
              </w:rPr>
              <w:lastRenderedPageBreak/>
              <w:t>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lastRenderedPageBreak/>
              <w:t>ИНН (при наличии):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номер:</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кем выдан:</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адрес электронной почты (при наличии):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и реквизиты документа, подтверждающего полномочия представителя: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ИНН (для российского юридического лица):</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номер регистрации (для иностранного юридического лица):</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адрес электронной почты (при наличии):</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наименование и реквизиты документа, подтверждающего полномочия представителя:</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Копия в количестве _____ экз., на_____л.</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Копия в количестве _____ экз., на_____л.</w:t>
            </w: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Копия в количестве _____ экз., на_____л.</w:t>
            </w:r>
          </w:p>
        </w:tc>
      </w:tr>
      <w:tr w:rsidR="00BB5766" w:rsidRPr="00BB5766" w:rsidTr="00BB576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b/>
                <w:bCs/>
                <w:sz w:val="24"/>
                <w:szCs w:val="24"/>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bl>
    <w:p w:rsidR="00BB5766" w:rsidRPr="00BB5766" w:rsidRDefault="00BB5766" w:rsidP="00BB5766">
      <w:pPr>
        <w:spacing w:line="276" w:lineRule="auto"/>
        <w:ind w:right="-1"/>
        <w:jc w:val="right"/>
        <w:rPr>
          <w:rFonts w:eastAsia="Calibri"/>
          <w:color w:val="FF0000"/>
          <w:sz w:val="28"/>
          <w:szCs w:val="28"/>
          <w:lang w:eastAsia="en-US"/>
        </w:rPr>
      </w:pPr>
      <w:r w:rsidRPr="00BB5766">
        <w:rPr>
          <w:rFonts w:eastAsia="Calibri"/>
          <w:color w:val="FF0000"/>
          <w:sz w:val="28"/>
          <w:szCs w:val="28"/>
          <w:lang w:eastAsia="en-US"/>
        </w:rPr>
        <w:t xml:space="preserve"> </w:t>
      </w:r>
    </w:p>
    <w:p w:rsidR="00BB5766" w:rsidRPr="00BB5766" w:rsidRDefault="00BB5766" w:rsidP="00BB5766">
      <w:pPr>
        <w:suppressAutoHyphens/>
        <w:autoSpaceDE w:val="0"/>
        <w:jc w:val="right"/>
        <w:rPr>
          <w:color w:val="000000"/>
          <w:sz w:val="24"/>
          <w:szCs w:val="24"/>
          <w:lang w:eastAsia="ar-SA"/>
        </w:rPr>
      </w:pPr>
    </w:p>
    <w:p w:rsidR="00BB5766" w:rsidRPr="00BB5766" w:rsidRDefault="00BB5766" w:rsidP="00BB5766">
      <w:pPr>
        <w:suppressAutoHyphens/>
        <w:autoSpaceDE w:val="0"/>
        <w:jc w:val="right"/>
        <w:rPr>
          <w:color w:val="000000"/>
          <w:sz w:val="24"/>
          <w:szCs w:val="24"/>
          <w:lang w:eastAsia="ar-SA"/>
        </w:rPr>
      </w:pPr>
      <w:r w:rsidRPr="00BB5766">
        <w:rPr>
          <w:color w:val="000000"/>
          <w:sz w:val="24"/>
          <w:szCs w:val="24"/>
          <w:lang w:eastAsia="ar-SA"/>
        </w:rPr>
        <w:br w:type="page"/>
      </w:r>
      <w:r w:rsidRPr="00BB5766">
        <w:rPr>
          <w:color w:val="000000"/>
          <w:sz w:val="24"/>
          <w:szCs w:val="24"/>
          <w:lang w:eastAsia="ar-SA"/>
        </w:rPr>
        <w:lastRenderedPageBreak/>
        <w:t>Приложение №2</w:t>
      </w:r>
    </w:p>
    <w:p w:rsidR="00BB5766" w:rsidRPr="00BB5766" w:rsidRDefault="00BB5766" w:rsidP="00BB5766">
      <w:pPr>
        <w:jc w:val="right"/>
        <w:rPr>
          <w:rFonts w:eastAsia="Calibri"/>
          <w:color w:val="000000"/>
          <w:sz w:val="24"/>
          <w:szCs w:val="24"/>
          <w:lang w:eastAsia="en-US"/>
        </w:rPr>
      </w:pPr>
      <w:r w:rsidRPr="00BB5766">
        <w:rPr>
          <w:rFonts w:eastAsia="Calibri"/>
          <w:color w:val="000000"/>
          <w:sz w:val="24"/>
          <w:szCs w:val="24"/>
          <w:lang w:eastAsia="en-US"/>
        </w:rPr>
        <w:t>к административному регламенту</w:t>
      </w:r>
    </w:p>
    <w:p w:rsidR="00BB5766" w:rsidRPr="00BB5766" w:rsidRDefault="00BB5766" w:rsidP="00BB5766">
      <w:pPr>
        <w:jc w:val="right"/>
        <w:rPr>
          <w:rFonts w:eastAsia="Calibri"/>
          <w:color w:val="000000"/>
          <w:sz w:val="24"/>
          <w:szCs w:val="24"/>
          <w:lang w:eastAsia="en-US"/>
        </w:rPr>
      </w:pPr>
      <w:r w:rsidRPr="00BB5766">
        <w:rPr>
          <w:rFonts w:eastAsia="Calibri"/>
          <w:color w:val="000000"/>
          <w:sz w:val="24"/>
          <w:szCs w:val="24"/>
          <w:lang w:eastAsia="en-US"/>
        </w:rPr>
        <w:t xml:space="preserve">предоставления муниципальной услуги </w:t>
      </w:r>
    </w:p>
    <w:p w:rsidR="00BB5766" w:rsidRPr="00BB5766" w:rsidRDefault="00BB5766" w:rsidP="00BB5766">
      <w:pPr>
        <w:jc w:val="right"/>
        <w:rPr>
          <w:rFonts w:eastAsia="Calibri"/>
          <w:color w:val="000000"/>
          <w:sz w:val="24"/>
          <w:szCs w:val="24"/>
          <w:lang w:eastAsia="en-US"/>
        </w:rPr>
      </w:pPr>
      <w:r w:rsidRPr="00BB5766">
        <w:rPr>
          <w:rFonts w:eastAsia="Calibri"/>
          <w:color w:val="000000"/>
          <w:sz w:val="24"/>
          <w:szCs w:val="24"/>
          <w:lang w:eastAsia="en-US"/>
        </w:rPr>
        <w:t xml:space="preserve">по присвоению и </w:t>
      </w:r>
    </w:p>
    <w:p w:rsidR="00BB5766" w:rsidRPr="00BB5766" w:rsidRDefault="00BB5766" w:rsidP="00BB5766">
      <w:pPr>
        <w:jc w:val="right"/>
        <w:rPr>
          <w:rFonts w:eastAsia="Calibri"/>
          <w:strike/>
          <w:color w:val="000000"/>
          <w:sz w:val="24"/>
          <w:szCs w:val="24"/>
          <w:lang w:eastAsia="en-US"/>
        </w:rPr>
      </w:pPr>
      <w:r w:rsidRPr="00BB5766">
        <w:rPr>
          <w:rFonts w:eastAsia="Calibri"/>
          <w:color w:val="000000"/>
          <w:sz w:val="24"/>
          <w:szCs w:val="24"/>
          <w:lang w:eastAsia="en-US"/>
        </w:rPr>
        <w:t>аннулированию адресов</w:t>
      </w:r>
    </w:p>
    <w:p w:rsidR="00BB5766" w:rsidRPr="00BB5766" w:rsidRDefault="00BB5766" w:rsidP="00BB5766">
      <w:pPr>
        <w:suppressAutoHyphens/>
        <w:autoSpaceDE w:val="0"/>
        <w:jc w:val="right"/>
        <w:rPr>
          <w:color w:val="000000"/>
          <w:sz w:val="24"/>
          <w:szCs w:val="24"/>
          <w:lang w:eastAsia="ar-SA"/>
        </w:rPr>
      </w:pPr>
    </w:p>
    <w:p w:rsidR="00BB5766" w:rsidRPr="00BB5766" w:rsidRDefault="00BB5766" w:rsidP="00BB5766">
      <w:pPr>
        <w:suppressAutoHyphens/>
        <w:autoSpaceDE w:val="0"/>
        <w:jc w:val="right"/>
        <w:rPr>
          <w:color w:val="000000"/>
          <w:sz w:val="24"/>
          <w:szCs w:val="24"/>
          <w:lang w:eastAsia="ar-SA"/>
        </w:rPr>
      </w:pPr>
    </w:p>
    <w:p w:rsidR="00BB5766" w:rsidRPr="00BB5766" w:rsidRDefault="00BB5766" w:rsidP="00BB5766">
      <w:pPr>
        <w:autoSpaceDE w:val="0"/>
        <w:autoSpaceDN w:val="0"/>
        <w:adjustRightInd w:val="0"/>
        <w:jc w:val="center"/>
        <w:rPr>
          <w:b/>
          <w:bCs/>
          <w:color w:val="000000"/>
          <w:sz w:val="24"/>
          <w:szCs w:val="24"/>
        </w:rPr>
      </w:pPr>
      <w:r w:rsidRPr="00BB5766">
        <w:rPr>
          <w:b/>
          <w:bCs/>
          <w:color w:val="000000"/>
          <w:sz w:val="24"/>
          <w:szCs w:val="24"/>
        </w:rPr>
        <w:t>ФОРМА РЕШЕНИЯ</w:t>
      </w:r>
    </w:p>
    <w:p w:rsidR="00BB5766" w:rsidRPr="00BB5766" w:rsidRDefault="00BB5766" w:rsidP="00BB5766">
      <w:pPr>
        <w:autoSpaceDE w:val="0"/>
        <w:autoSpaceDN w:val="0"/>
        <w:adjustRightInd w:val="0"/>
        <w:jc w:val="center"/>
        <w:rPr>
          <w:b/>
          <w:bCs/>
          <w:color w:val="000000"/>
          <w:sz w:val="24"/>
          <w:szCs w:val="24"/>
        </w:rPr>
      </w:pPr>
      <w:r w:rsidRPr="00BB5766">
        <w:rPr>
          <w:b/>
          <w:bCs/>
          <w:color w:val="000000"/>
          <w:sz w:val="24"/>
          <w:szCs w:val="24"/>
        </w:rPr>
        <w:t>ОБ ОТКАЗЕ В ПРИСВОЕНИИ ОБЪЕКТУ АДРЕСАЦИИ АДРЕСА</w:t>
      </w:r>
    </w:p>
    <w:p w:rsidR="00BB5766" w:rsidRPr="00BB5766" w:rsidRDefault="00BB5766" w:rsidP="00BB5766">
      <w:pPr>
        <w:autoSpaceDE w:val="0"/>
        <w:autoSpaceDN w:val="0"/>
        <w:adjustRightInd w:val="0"/>
        <w:jc w:val="center"/>
        <w:rPr>
          <w:b/>
          <w:bCs/>
          <w:color w:val="000000"/>
          <w:sz w:val="24"/>
          <w:szCs w:val="24"/>
        </w:rPr>
      </w:pPr>
      <w:r w:rsidRPr="00BB5766">
        <w:rPr>
          <w:b/>
          <w:bCs/>
          <w:color w:val="000000"/>
          <w:sz w:val="24"/>
          <w:szCs w:val="24"/>
        </w:rPr>
        <w:t>ИЛИ АННУЛИРОВАНИИ ЕГО АДРЕСА</w:t>
      </w:r>
    </w:p>
    <w:p w:rsidR="00BB5766" w:rsidRPr="00BB5766" w:rsidRDefault="00BB5766" w:rsidP="00BB5766">
      <w:pPr>
        <w:autoSpaceDE w:val="0"/>
        <w:autoSpaceDN w:val="0"/>
        <w:adjustRightInd w:val="0"/>
        <w:jc w:val="both"/>
        <w:outlineLvl w:val="0"/>
        <w:rPr>
          <w:color w:val="000000"/>
          <w:sz w:val="24"/>
          <w:szCs w:val="24"/>
        </w:rPr>
      </w:pPr>
    </w:p>
    <w:p w:rsidR="00BB5766" w:rsidRPr="00BB5766" w:rsidRDefault="00BB5766" w:rsidP="00BB5766">
      <w:pPr>
        <w:shd w:val="clear" w:color="auto" w:fill="FFFFFF"/>
        <w:spacing w:after="240"/>
        <w:jc w:val="center"/>
        <w:textAlignment w:val="baseline"/>
        <w:rPr>
          <w:b/>
          <w:bCs/>
          <w:color w:val="444444"/>
          <w:sz w:val="24"/>
          <w:szCs w:val="24"/>
        </w:rPr>
      </w:pPr>
    </w:p>
    <w:p w:rsidR="00BB5766" w:rsidRPr="00BB5766" w:rsidRDefault="00BB5766" w:rsidP="00BB5766">
      <w:pPr>
        <w:shd w:val="clear" w:color="auto" w:fill="FFFFFF"/>
        <w:spacing w:after="240"/>
        <w:jc w:val="center"/>
        <w:textAlignment w:val="baseline"/>
        <w:rPr>
          <w:b/>
          <w:bCs/>
          <w:color w:val="444444"/>
          <w:sz w:val="24"/>
          <w:szCs w:val="24"/>
        </w:rPr>
      </w:pPr>
    </w:p>
    <w:tbl>
      <w:tblPr>
        <w:tblW w:w="0" w:type="auto"/>
        <w:tblCellMar>
          <w:left w:w="0" w:type="dxa"/>
          <w:right w:w="0" w:type="dxa"/>
        </w:tblCellMar>
        <w:tblLook w:val="04A0" w:firstRow="1" w:lastRow="0" w:firstColumn="1" w:lastColumn="0" w:noHBand="0" w:noVBand="1"/>
      </w:tblPr>
      <w:tblGrid>
        <w:gridCol w:w="5163"/>
        <w:gridCol w:w="4616"/>
      </w:tblGrid>
      <w:tr w:rsidR="00BB5766" w:rsidRPr="00BB5766" w:rsidTr="00BB5766">
        <w:trPr>
          <w:trHeight w:val="15"/>
        </w:trPr>
        <w:tc>
          <w:tcPr>
            <w:tcW w:w="6283"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17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62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62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62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(Ф.И.О., адрес заявителя (представителя) заявителя)</w:t>
            </w:r>
          </w:p>
        </w:tc>
      </w:tr>
      <w:tr w:rsidR="00BB5766" w:rsidRPr="00BB5766" w:rsidTr="00BB5766">
        <w:tc>
          <w:tcPr>
            <w:tcW w:w="62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62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(регистрационный номер заявления о присвоении объекту адресации адреса или аннулировании его адреса)</w:t>
            </w:r>
          </w:p>
        </w:tc>
      </w:tr>
    </w:tbl>
    <w:p w:rsidR="00BB5766" w:rsidRPr="00BB5766" w:rsidRDefault="00BB5766" w:rsidP="00BB5766">
      <w:pPr>
        <w:shd w:val="clear" w:color="auto" w:fill="FFFFFF"/>
        <w:spacing w:after="240"/>
        <w:jc w:val="center"/>
        <w:textAlignment w:val="baseline"/>
        <w:rPr>
          <w:b/>
          <w:bCs/>
          <w:sz w:val="24"/>
          <w:szCs w:val="24"/>
        </w:rPr>
      </w:pPr>
      <w:r w:rsidRPr="00BB5766">
        <w:rPr>
          <w:b/>
          <w:bCs/>
          <w:color w:val="444444"/>
          <w:sz w:val="24"/>
          <w:szCs w:val="24"/>
        </w:rPr>
        <w:t>     </w:t>
      </w:r>
      <w:r w:rsidRPr="00BB5766">
        <w:rPr>
          <w:b/>
          <w:bCs/>
          <w:color w:val="444444"/>
          <w:sz w:val="24"/>
          <w:szCs w:val="24"/>
        </w:rPr>
        <w:br/>
      </w:r>
      <w:r w:rsidRPr="00BB5766">
        <w:rPr>
          <w:b/>
          <w:bCs/>
          <w:sz w:val="24"/>
          <w:szCs w:val="24"/>
        </w:rPr>
        <w:br/>
        <w:t>Решение об отказе в присвоении объекту адресации адреса или аннулировании его адреса</w:t>
      </w:r>
    </w:p>
    <w:p w:rsidR="00BB5766" w:rsidRPr="00BB5766" w:rsidRDefault="00BB5766" w:rsidP="00BB5766">
      <w:pPr>
        <w:shd w:val="clear" w:color="auto" w:fill="FFFFFF"/>
        <w:jc w:val="center"/>
        <w:textAlignment w:val="baseline"/>
        <w:rPr>
          <w:color w:val="444444"/>
          <w:sz w:val="24"/>
          <w:szCs w:val="24"/>
        </w:rPr>
      </w:pPr>
      <w:r w:rsidRPr="00BB5766">
        <w:rPr>
          <w:color w:val="444444"/>
          <w:sz w:val="24"/>
          <w:szCs w:val="24"/>
        </w:rPr>
        <w:t>     </w:t>
      </w:r>
      <w:r w:rsidRPr="00BB5766">
        <w:rPr>
          <w:color w:val="444444"/>
          <w:sz w:val="24"/>
          <w:szCs w:val="24"/>
        </w:rPr>
        <w:br/>
        <w:t>от____________ N _________</w:t>
      </w:r>
    </w:p>
    <w:tbl>
      <w:tblPr>
        <w:tblW w:w="0" w:type="auto"/>
        <w:tblCellMar>
          <w:left w:w="0" w:type="dxa"/>
          <w:right w:w="0" w:type="dxa"/>
        </w:tblCellMar>
        <w:tblLook w:val="04A0" w:firstRow="1" w:lastRow="0" w:firstColumn="1" w:lastColumn="0" w:noHBand="0" w:noVBand="1"/>
      </w:tblPr>
      <w:tblGrid>
        <w:gridCol w:w="1424"/>
        <w:gridCol w:w="458"/>
        <w:gridCol w:w="469"/>
        <w:gridCol w:w="168"/>
        <w:gridCol w:w="6734"/>
        <w:gridCol w:w="526"/>
      </w:tblGrid>
      <w:tr w:rsidR="00BB5766" w:rsidRPr="00BB5766" w:rsidTr="00BB5766">
        <w:trPr>
          <w:trHeight w:val="15"/>
        </w:trPr>
        <w:tc>
          <w:tcPr>
            <w:tcW w:w="1478"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185"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8131"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54"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0" w:history="1">
              <w:r w:rsidRPr="00BB5766">
                <w:rPr>
                  <w:sz w:val="24"/>
                  <w:szCs w:val="24"/>
                  <w:u w:val="single"/>
                </w:rPr>
                <w:t>Федеральным законом от 28 сентября 2010 г. N 244-ФЗ "Об инновационном центре "Сколково"</w:t>
              </w:r>
            </w:hyperlink>
            <w:r w:rsidRPr="00BB5766">
              <w:rPr>
                <w:sz w:val="24"/>
                <w:szCs w:val="24"/>
              </w:rPr>
              <w:t> (Собрание законодательства Российской Федерации, 2010, N 40, ст.4970; 2019, N 31, ст.4457))</w:t>
            </w:r>
          </w:p>
        </w:tc>
      </w:tr>
      <w:tr w:rsidR="00BB5766" w:rsidRPr="00BB5766" w:rsidTr="00BB576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w:t>
            </w:r>
          </w:p>
        </w:tc>
      </w:tr>
      <w:tr w:rsidR="00BB5766" w:rsidRPr="00BB5766" w:rsidTr="00BB576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подтверждающего личность, почтовый адрес - для физического лица; полное наименование, ИНН, КПП</w:t>
            </w:r>
          </w:p>
        </w:tc>
      </w:tr>
      <w:tr w:rsidR="00BB5766" w:rsidRPr="00BB5766" w:rsidTr="00BB576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(для российского юридического лица), страна, дата и номер регистрации (для иностранного юридического лица),</w:t>
            </w:r>
          </w:p>
        </w:tc>
      </w:tr>
      <w:tr w:rsidR="00BB5766" w:rsidRPr="00BB5766" w:rsidTr="00BB5766">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w:t>
            </w:r>
          </w:p>
        </w:tc>
      </w:tr>
      <w:tr w:rsidR="00BB5766" w:rsidRPr="00BB5766" w:rsidTr="00BB576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на основании </w:t>
            </w:r>
            <w:hyperlink r:id="rId21" w:anchor="65A0IQ" w:history="1">
              <w:r w:rsidRPr="00BB5766">
                <w:rPr>
                  <w:sz w:val="24"/>
                  <w:szCs w:val="24"/>
                  <w:u w:val="single"/>
                </w:rPr>
                <w:t>Правил присвоения, изменения и аннулирования адресов</w:t>
              </w:r>
            </w:hyperlink>
            <w:r w:rsidRPr="00BB5766">
              <w:rPr>
                <w:sz w:val="24"/>
                <w:szCs w:val="24"/>
              </w:rPr>
              <w:t>, утвержденных </w:t>
            </w:r>
            <w:hyperlink r:id="rId22" w:anchor="64U0IK" w:history="1">
              <w:r w:rsidRPr="00BB5766">
                <w:rPr>
                  <w:sz w:val="24"/>
                  <w:szCs w:val="24"/>
                  <w:u w:val="single"/>
                </w:rPr>
                <w:t>постановлением Правительства Российской Федерации от 19 ноября 2014 года N 1221</w:t>
              </w:r>
            </w:hyperlink>
            <w:r w:rsidRPr="00BB5766">
              <w:rPr>
                <w:sz w:val="24"/>
                <w:szCs w:val="24"/>
              </w:rPr>
              <w:t>, отказано в присвоении (аннулировании) адреса следующему</w:t>
            </w:r>
            <w:r w:rsidRPr="00BB5766">
              <w:rPr>
                <w:sz w:val="24"/>
                <w:szCs w:val="24"/>
              </w:rPr>
              <w:br/>
            </w:r>
          </w:p>
        </w:tc>
      </w:tr>
      <w:tr w:rsidR="00BB5766" w:rsidRPr="00BB5766" w:rsidTr="00BB576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(нужное подчеркнуть)</w:t>
            </w:r>
          </w:p>
        </w:tc>
      </w:tr>
      <w:tr w:rsidR="00BB5766" w:rsidRPr="00BB5766" w:rsidTr="00BB576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w:t>
            </w:r>
          </w:p>
        </w:tc>
      </w:tr>
      <w:tr w:rsidR="00BB5766" w:rsidRPr="00BB5766" w:rsidTr="00BB576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местонахождения объекта адресации в случае обращения заявителя о присвоении объекту адресации адреса,</w:t>
            </w:r>
          </w:p>
        </w:tc>
      </w:tr>
      <w:tr w:rsidR="00BB5766" w:rsidRPr="00BB5766" w:rsidTr="00BB576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адрес объекта адресации в случае обращения заявителя об аннулировании его адреса)</w:t>
            </w:r>
          </w:p>
        </w:tc>
      </w:tr>
      <w:tr w:rsidR="00BB5766" w:rsidRPr="00BB5766" w:rsidTr="00BB576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478"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textAlignment w:val="baseline"/>
              <w:rPr>
                <w:sz w:val="24"/>
                <w:szCs w:val="24"/>
              </w:rPr>
            </w:pPr>
            <w:r w:rsidRPr="00BB5766">
              <w:rPr>
                <w:sz w:val="24"/>
                <w:szCs w:val="24"/>
              </w:rPr>
              <w:t>.</w:t>
            </w:r>
          </w:p>
        </w:tc>
      </w:tr>
      <w:tr w:rsidR="00BB5766" w:rsidRPr="00BB5766" w:rsidTr="00BB576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bl>
    <w:p w:rsidR="00BB5766" w:rsidRPr="00BB5766" w:rsidRDefault="00BB5766" w:rsidP="00BB5766">
      <w:pPr>
        <w:shd w:val="clear" w:color="auto" w:fill="FFFFFF"/>
        <w:ind w:firstLine="480"/>
        <w:textAlignment w:val="baseline"/>
        <w:rPr>
          <w:sz w:val="24"/>
          <w:szCs w:val="24"/>
        </w:rPr>
      </w:pPr>
    </w:p>
    <w:p w:rsidR="00BB5766" w:rsidRPr="00BB5766" w:rsidRDefault="00BB5766" w:rsidP="00BB5766">
      <w:pPr>
        <w:shd w:val="clear" w:color="auto" w:fill="FFFFFF"/>
        <w:ind w:firstLine="480"/>
        <w:textAlignment w:val="baseline"/>
        <w:rPr>
          <w:color w:val="444444"/>
          <w:sz w:val="24"/>
          <w:szCs w:val="24"/>
        </w:rPr>
      </w:pPr>
      <w:r w:rsidRPr="00BB5766">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3" w:history="1">
        <w:r w:rsidRPr="00BB5766">
          <w:rPr>
            <w:sz w:val="24"/>
            <w:szCs w:val="24"/>
            <w:u w:val="single"/>
          </w:rPr>
          <w:t>Федеральным законом от 28 сентября 2010 г. N 244-ФЗ "Об инновационном центре "Сколково"</w:t>
        </w:r>
      </w:hyperlink>
      <w:r w:rsidRPr="00BB5766">
        <w:rPr>
          <w:sz w:val="24"/>
          <w:szCs w:val="24"/>
        </w:rPr>
        <w:t> (Собрание законодательства Российской Федерации, 2010, N 40, ст.4970; 2019, N 31, ст.4457)</w:t>
      </w:r>
      <w:r w:rsidRPr="00BB5766">
        <w:rPr>
          <w:color w:val="444444"/>
          <w:sz w:val="24"/>
          <w:szCs w:val="24"/>
        </w:rPr>
        <w:br/>
      </w:r>
    </w:p>
    <w:tbl>
      <w:tblPr>
        <w:tblW w:w="0" w:type="auto"/>
        <w:tblCellMar>
          <w:left w:w="0" w:type="dxa"/>
          <w:right w:w="0" w:type="dxa"/>
        </w:tblCellMar>
        <w:tblLook w:val="04A0" w:firstRow="1" w:lastRow="0" w:firstColumn="1" w:lastColumn="0" w:noHBand="0" w:noVBand="1"/>
      </w:tblPr>
      <w:tblGrid>
        <w:gridCol w:w="5620"/>
        <w:gridCol w:w="503"/>
        <w:gridCol w:w="3656"/>
      </w:tblGrid>
      <w:tr w:rsidR="00BB5766" w:rsidRPr="00BB5766" w:rsidTr="00BB5766">
        <w:trPr>
          <w:trHeight w:val="15"/>
        </w:trPr>
        <w:tc>
          <w:tcPr>
            <w:tcW w:w="5883"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516"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c>
          <w:tcPr>
            <w:tcW w:w="3807" w:type="dxa"/>
            <w:tcBorders>
              <w:top w:val="nil"/>
              <w:left w:val="nil"/>
              <w:bottom w:val="nil"/>
              <w:right w:val="nil"/>
            </w:tcBorders>
            <w:shd w:val="clear" w:color="auto" w:fill="auto"/>
            <w:hideMark/>
          </w:tcPr>
          <w:p w:rsidR="00BB5766" w:rsidRPr="00BB5766" w:rsidRDefault="00BB5766" w:rsidP="00BB5766">
            <w:pPr>
              <w:spacing w:after="200" w:line="276" w:lineRule="auto"/>
              <w:rPr>
                <w:sz w:val="2"/>
                <w:szCs w:val="24"/>
              </w:rPr>
            </w:pPr>
          </w:p>
        </w:tc>
      </w:tr>
      <w:tr w:rsidR="00BB5766" w:rsidRPr="00BB5766" w:rsidTr="00BB5766">
        <w:tc>
          <w:tcPr>
            <w:tcW w:w="58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6"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r>
      <w:tr w:rsidR="00BB5766" w:rsidRPr="00BB5766" w:rsidTr="00BB5766">
        <w:tc>
          <w:tcPr>
            <w:tcW w:w="58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(должность, Ф.И.О.)</w:t>
            </w:r>
          </w:p>
        </w:tc>
        <w:tc>
          <w:tcPr>
            <w:tcW w:w="516"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07" w:type="dxa"/>
            <w:tcBorders>
              <w:top w:val="single" w:sz="6" w:space="0" w:color="000000"/>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center"/>
              <w:textAlignment w:val="baseline"/>
              <w:rPr>
                <w:sz w:val="24"/>
                <w:szCs w:val="24"/>
              </w:rPr>
            </w:pPr>
            <w:r w:rsidRPr="00BB5766">
              <w:rPr>
                <w:sz w:val="24"/>
                <w:szCs w:val="24"/>
              </w:rPr>
              <w:t>(подпись)</w:t>
            </w:r>
          </w:p>
        </w:tc>
      </w:tr>
      <w:tr w:rsidR="00BB5766" w:rsidRPr="00BB5766" w:rsidTr="00BB5766">
        <w:tc>
          <w:tcPr>
            <w:tcW w:w="5883"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516"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spacing w:after="200" w:line="276" w:lineRule="auto"/>
              <w:rPr>
                <w:sz w:val="24"/>
                <w:szCs w:val="24"/>
              </w:rPr>
            </w:pPr>
          </w:p>
        </w:tc>
        <w:tc>
          <w:tcPr>
            <w:tcW w:w="3807" w:type="dxa"/>
            <w:tcBorders>
              <w:top w:val="nil"/>
              <w:left w:val="nil"/>
              <w:bottom w:val="nil"/>
              <w:right w:val="nil"/>
            </w:tcBorders>
            <w:shd w:val="clear" w:color="auto" w:fill="auto"/>
            <w:tcMar>
              <w:top w:w="0" w:type="dxa"/>
              <w:left w:w="149" w:type="dxa"/>
              <w:bottom w:w="0" w:type="dxa"/>
              <w:right w:w="149" w:type="dxa"/>
            </w:tcMar>
            <w:hideMark/>
          </w:tcPr>
          <w:p w:rsidR="00BB5766" w:rsidRPr="00BB5766" w:rsidRDefault="00BB5766" w:rsidP="00BB5766">
            <w:pPr>
              <w:jc w:val="right"/>
              <w:textAlignment w:val="baseline"/>
              <w:rPr>
                <w:sz w:val="24"/>
                <w:szCs w:val="24"/>
              </w:rPr>
            </w:pPr>
            <w:r w:rsidRPr="00BB5766">
              <w:rPr>
                <w:sz w:val="24"/>
                <w:szCs w:val="24"/>
              </w:rPr>
              <w:t>М.П.</w:t>
            </w:r>
          </w:p>
        </w:tc>
      </w:tr>
    </w:tbl>
    <w:p w:rsidR="00BB5766" w:rsidRPr="00BB5766" w:rsidRDefault="00BB5766" w:rsidP="00BB5766">
      <w:pPr>
        <w:suppressAutoHyphens/>
        <w:autoSpaceDE w:val="0"/>
        <w:jc w:val="right"/>
        <w:rPr>
          <w:color w:val="000000"/>
          <w:sz w:val="24"/>
          <w:szCs w:val="24"/>
          <w:lang w:eastAsia="ar-SA"/>
        </w:rPr>
      </w:pPr>
    </w:p>
    <w:p w:rsidR="00BB5766" w:rsidRPr="00BB5766" w:rsidRDefault="00BB5766" w:rsidP="00BB5766">
      <w:pPr>
        <w:suppressAutoHyphens/>
        <w:autoSpaceDE w:val="0"/>
        <w:jc w:val="right"/>
        <w:rPr>
          <w:color w:val="000000"/>
          <w:sz w:val="24"/>
          <w:szCs w:val="24"/>
          <w:lang w:eastAsia="ar-SA"/>
        </w:rPr>
      </w:pPr>
      <w:r w:rsidRPr="00BB5766">
        <w:rPr>
          <w:color w:val="000000"/>
          <w:sz w:val="24"/>
          <w:szCs w:val="24"/>
          <w:lang w:eastAsia="ar-SA"/>
        </w:rPr>
        <w:br w:type="page"/>
      </w:r>
      <w:r w:rsidRPr="00BB5766">
        <w:rPr>
          <w:color w:val="000000"/>
          <w:sz w:val="24"/>
          <w:szCs w:val="24"/>
          <w:lang w:eastAsia="ar-SA"/>
        </w:rPr>
        <w:lastRenderedPageBreak/>
        <w:t>Приложение №3</w:t>
      </w:r>
    </w:p>
    <w:p w:rsidR="00BB5766" w:rsidRPr="00BB5766" w:rsidRDefault="00BB5766" w:rsidP="00BB5766">
      <w:pPr>
        <w:jc w:val="right"/>
        <w:rPr>
          <w:rFonts w:eastAsia="Calibri"/>
          <w:color w:val="000000"/>
          <w:sz w:val="24"/>
          <w:szCs w:val="24"/>
          <w:lang w:eastAsia="en-US"/>
        </w:rPr>
      </w:pPr>
      <w:r w:rsidRPr="00BB5766">
        <w:rPr>
          <w:rFonts w:eastAsia="Calibri"/>
          <w:color w:val="000000"/>
          <w:sz w:val="24"/>
          <w:szCs w:val="24"/>
          <w:lang w:eastAsia="en-US"/>
        </w:rPr>
        <w:t>к административному регламенту</w:t>
      </w:r>
    </w:p>
    <w:p w:rsidR="00BB5766" w:rsidRPr="00BB5766" w:rsidRDefault="00BB5766" w:rsidP="00BB5766">
      <w:pPr>
        <w:jc w:val="right"/>
        <w:rPr>
          <w:rFonts w:eastAsia="Calibri"/>
          <w:color w:val="000000"/>
          <w:sz w:val="24"/>
          <w:szCs w:val="24"/>
          <w:lang w:eastAsia="en-US"/>
        </w:rPr>
      </w:pPr>
      <w:r w:rsidRPr="00BB5766">
        <w:rPr>
          <w:rFonts w:eastAsia="Calibri"/>
          <w:color w:val="000000"/>
          <w:sz w:val="24"/>
          <w:szCs w:val="24"/>
          <w:lang w:eastAsia="en-US"/>
        </w:rPr>
        <w:t>предоставления муниципальной услуги</w:t>
      </w:r>
    </w:p>
    <w:p w:rsidR="00BB5766" w:rsidRPr="00BB5766" w:rsidRDefault="00BB5766" w:rsidP="00BB5766">
      <w:pPr>
        <w:jc w:val="right"/>
        <w:rPr>
          <w:rFonts w:eastAsia="Calibri"/>
          <w:strike/>
          <w:color w:val="000000"/>
          <w:sz w:val="24"/>
          <w:szCs w:val="24"/>
          <w:lang w:eastAsia="en-US"/>
        </w:rPr>
      </w:pPr>
      <w:r w:rsidRPr="00BB5766">
        <w:rPr>
          <w:rFonts w:eastAsia="Calibri"/>
          <w:color w:val="000000"/>
          <w:sz w:val="24"/>
          <w:szCs w:val="24"/>
          <w:lang w:eastAsia="en-US"/>
        </w:rPr>
        <w:t>по присвоению и аннулированию адресов</w:t>
      </w:r>
    </w:p>
    <w:p w:rsidR="00BB5766" w:rsidRPr="00BB5766" w:rsidRDefault="00BB5766" w:rsidP="00BB5766">
      <w:pPr>
        <w:autoSpaceDE w:val="0"/>
        <w:jc w:val="right"/>
        <w:rPr>
          <w:lang w:eastAsia="ar-SA"/>
        </w:rPr>
      </w:pPr>
      <w:r w:rsidRPr="00BB5766">
        <w:rPr>
          <w:bCs/>
          <w:lang w:eastAsia="ar-SA"/>
        </w:rPr>
        <w:t xml:space="preserve"> </w:t>
      </w:r>
    </w:p>
    <w:p w:rsidR="00BB5766" w:rsidRPr="00BB5766" w:rsidRDefault="00BB5766" w:rsidP="00BB5766">
      <w:pPr>
        <w:autoSpaceDE w:val="0"/>
        <w:jc w:val="right"/>
        <w:rPr>
          <w:lang w:eastAsia="ar-SA"/>
        </w:rPr>
      </w:pPr>
    </w:p>
    <w:p w:rsidR="00BB5766" w:rsidRPr="00BB5766" w:rsidRDefault="00BB5766" w:rsidP="00BB5766">
      <w:pPr>
        <w:widowControl w:val="0"/>
        <w:tabs>
          <w:tab w:val="left" w:pos="142"/>
          <w:tab w:val="left" w:pos="284"/>
        </w:tabs>
        <w:autoSpaceDE w:val="0"/>
        <w:ind w:left="-567" w:firstLine="340"/>
        <w:jc w:val="right"/>
        <w:rPr>
          <w:bCs/>
          <w:sz w:val="24"/>
          <w:szCs w:val="24"/>
        </w:rPr>
      </w:pPr>
    </w:p>
    <w:p w:rsidR="00BB5766" w:rsidRPr="00BB5766" w:rsidRDefault="00BB5766" w:rsidP="00BB5766">
      <w:pPr>
        <w:ind w:left="4963"/>
        <w:rPr>
          <w:sz w:val="24"/>
          <w:szCs w:val="24"/>
        </w:rPr>
      </w:pPr>
      <w:r w:rsidRPr="00BB5766">
        <w:rPr>
          <w:sz w:val="24"/>
          <w:szCs w:val="24"/>
        </w:rPr>
        <w:t>В _________</w:t>
      </w:r>
      <w:r>
        <w:rPr>
          <w:sz w:val="24"/>
          <w:szCs w:val="24"/>
        </w:rPr>
        <w:t>_______________________________</w:t>
      </w:r>
    </w:p>
    <w:p w:rsidR="00BB5766" w:rsidRPr="00BB5766" w:rsidRDefault="00BB5766" w:rsidP="00BB5766">
      <w:pPr>
        <w:ind w:left="4820"/>
        <w:jc w:val="center"/>
        <w:rPr>
          <w:sz w:val="24"/>
          <w:szCs w:val="24"/>
        </w:rPr>
      </w:pPr>
      <w:r w:rsidRPr="00BB5766">
        <w:rPr>
          <w:sz w:val="24"/>
          <w:szCs w:val="24"/>
        </w:rPr>
        <w:t>(наименование органа, предоставляющего муниципальную услугу)</w:t>
      </w:r>
    </w:p>
    <w:p w:rsidR="00BB5766" w:rsidRPr="00BB5766" w:rsidRDefault="00BB5766" w:rsidP="00BB5766">
      <w:pPr>
        <w:ind w:left="4820"/>
        <w:jc w:val="right"/>
        <w:rPr>
          <w:sz w:val="24"/>
          <w:szCs w:val="24"/>
        </w:rPr>
      </w:pPr>
      <w:r w:rsidRPr="00BB5766">
        <w:rPr>
          <w:sz w:val="24"/>
          <w:szCs w:val="24"/>
        </w:rPr>
        <w:t xml:space="preserve"> ___________</w:t>
      </w:r>
      <w:r>
        <w:rPr>
          <w:sz w:val="24"/>
          <w:szCs w:val="24"/>
        </w:rPr>
        <w:t>______________________________</w:t>
      </w:r>
    </w:p>
    <w:p w:rsidR="00BB5766" w:rsidRPr="00BB5766" w:rsidRDefault="00BB5766" w:rsidP="00BB5766">
      <w:pPr>
        <w:ind w:left="4820"/>
        <w:jc w:val="center"/>
        <w:rPr>
          <w:sz w:val="24"/>
          <w:szCs w:val="24"/>
        </w:rPr>
      </w:pPr>
      <w:r w:rsidRPr="00BB5766">
        <w:rPr>
          <w:sz w:val="24"/>
          <w:szCs w:val="24"/>
        </w:rPr>
        <w:t>(должностное лицо органа, предоставляющего муниципальную услугу, решение и действие (бездействие) которого обжалуется)</w:t>
      </w:r>
    </w:p>
    <w:p w:rsidR="00BB5766" w:rsidRPr="00BB5766" w:rsidRDefault="00BB5766" w:rsidP="00BB5766">
      <w:pPr>
        <w:ind w:left="4820"/>
        <w:rPr>
          <w:sz w:val="24"/>
          <w:szCs w:val="24"/>
        </w:rPr>
      </w:pPr>
      <w:r w:rsidRPr="00BB5766">
        <w:rPr>
          <w:sz w:val="24"/>
          <w:szCs w:val="24"/>
        </w:rPr>
        <w:t>От __________</w:t>
      </w:r>
      <w:r>
        <w:rPr>
          <w:sz w:val="24"/>
          <w:szCs w:val="24"/>
        </w:rPr>
        <w:t>_______________________________</w:t>
      </w:r>
    </w:p>
    <w:p w:rsidR="00BB5766" w:rsidRPr="00BB5766" w:rsidRDefault="00BB5766" w:rsidP="00BB5766">
      <w:pPr>
        <w:ind w:left="4820"/>
        <w:jc w:val="center"/>
        <w:rPr>
          <w:sz w:val="24"/>
          <w:szCs w:val="24"/>
        </w:rPr>
      </w:pPr>
      <w:r w:rsidRPr="00BB5766">
        <w:rPr>
          <w:sz w:val="24"/>
          <w:szCs w:val="24"/>
        </w:rPr>
        <w:t>(ФИО заявителя)</w:t>
      </w:r>
    </w:p>
    <w:p w:rsidR="00BB5766" w:rsidRPr="00BB5766" w:rsidRDefault="00BB5766" w:rsidP="00BB5766">
      <w:pPr>
        <w:widowControl w:val="0"/>
        <w:tabs>
          <w:tab w:val="left" w:pos="142"/>
          <w:tab w:val="left" w:pos="284"/>
        </w:tabs>
        <w:autoSpaceDE w:val="0"/>
        <w:ind w:left="-567" w:firstLine="340"/>
        <w:jc w:val="right"/>
        <w:rPr>
          <w:sz w:val="24"/>
          <w:szCs w:val="24"/>
        </w:rPr>
      </w:pPr>
      <w:r w:rsidRPr="00BB5766">
        <w:rPr>
          <w:sz w:val="24"/>
          <w:szCs w:val="24"/>
        </w:rPr>
        <w:tab/>
      </w:r>
      <w:r w:rsidRPr="00BB5766">
        <w:rPr>
          <w:sz w:val="24"/>
          <w:szCs w:val="24"/>
        </w:rPr>
        <w:tab/>
      </w:r>
      <w:r w:rsidRPr="00BB5766">
        <w:rPr>
          <w:sz w:val="24"/>
          <w:szCs w:val="24"/>
        </w:rPr>
        <w:tab/>
      </w:r>
      <w:r w:rsidRPr="00BB5766">
        <w:rPr>
          <w:sz w:val="24"/>
          <w:szCs w:val="24"/>
        </w:rPr>
        <w:tab/>
      </w:r>
      <w:r w:rsidRPr="00BB5766">
        <w:rPr>
          <w:sz w:val="24"/>
          <w:szCs w:val="24"/>
        </w:rPr>
        <w:tab/>
      </w:r>
      <w:r w:rsidRPr="00BB5766">
        <w:rPr>
          <w:sz w:val="24"/>
          <w:szCs w:val="24"/>
        </w:rPr>
        <w:tab/>
      </w:r>
      <w:r w:rsidRPr="00BB5766">
        <w:rPr>
          <w:sz w:val="24"/>
          <w:szCs w:val="24"/>
        </w:rPr>
        <w:tab/>
      </w:r>
      <w:r w:rsidRPr="00BB5766">
        <w:rPr>
          <w:sz w:val="24"/>
          <w:szCs w:val="24"/>
        </w:rPr>
        <w:tab/>
        <w:t xml:space="preserve">Адрес проживания </w:t>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t xml:space="preserve">                   </w:t>
      </w:r>
      <w:r w:rsidRPr="00BB5766">
        <w:rPr>
          <w:sz w:val="24"/>
          <w:szCs w:val="24"/>
          <w:u w:val="single"/>
        </w:rPr>
        <w:tab/>
      </w:r>
      <w:r w:rsidRPr="00BB5766">
        <w:rPr>
          <w:sz w:val="24"/>
          <w:szCs w:val="24"/>
          <w:u w:val="single"/>
        </w:rPr>
        <w:tab/>
        <w:t xml:space="preserve">   </w:t>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t xml:space="preserve">           </w:t>
      </w:r>
      <w:r w:rsidRPr="00BB5766">
        <w:rPr>
          <w:sz w:val="24"/>
          <w:szCs w:val="24"/>
          <w:u w:val="single"/>
        </w:rPr>
        <w:tab/>
      </w:r>
    </w:p>
    <w:p w:rsidR="00BB5766" w:rsidRPr="00BB5766" w:rsidRDefault="00BB5766" w:rsidP="00BB5766">
      <w:pPr>
        <w:widowControl w:val="0"/>
        <w:tabs>
          <w:tab w:val="left" w:pos="142"/>
          <w:tab w:val="left" w:pos="284"/>
        </w:tabs>
        <w:autoSpaceDE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B5766">
        <w:rPr>
          <w:sz w:val="24"/>
          <w:szCs w:val="24"/>
        </w:rPr>
        <w:t xml:space="preserve">Телефон </w:t>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p>
    <w:p w:rsidR="00BB5766" w:rsidRPr="00BB5766" w:rsidRDefault="00BB5766" w:rsidP="00BB5766">
      <w:pPr>
        <w:widowControl w:val="0"/>
        <w:tabs>
          <w:tab w:val="left" w:pos="142"/>
          <w:tab w:val="left" w:pos="284"/>
        </w:tabs>
        <w:autoSpaceDE w:val="0"/>
        <w:jc w:val="center"/>
        <w:rPr>
          <w:b/>
          <w:sz w:val="28"/>
          <w:szCs w:val="28"/>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B5766">
        <w:rPr>
          <w:sz w:val="24"/>
          <w:szCs w:val="24"/>
        </w:rPr>
        <w:t xml:space="preserve">Адрес эл/почты </w:t>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p>
    <w:p w:rsidR="00BB5766" w:rsidRPr="00BB5766" w:rsidRDefault="00BB5766" w:rsidP="00BB5766">
      <w:pPr>
        <w:widowControl w:val="0"/>
        <w:tabs>
          <w:tab w:val="left" w:pos="142"/>
          <w:tab w:val="left" w:pos="284"/>
        </w:tabs>
        <w:autoSpaceDE w:val="0"/>
        <w:ind w:left="-567" w:firstLine="340"/>
        <w:jc w:val="center"/>
        <w:rPr>
          <w:b/>
          <w:sz w:val="28"/>
          <w:szCs w:val="28"/>
        </w:rPr>
      </w:pPr>
    </w:p>
    <w:p w:rsidR="00BB5766" w:rsidRPr="00BB5766" w:rsidRDefault="00BB5766" w:rsidP="00BB5766">
      <w:pPr>
        <w:widowControl w:val="0"/>
        <w:tabs>
          <w:tab w:val="left" w:pos="142"/>
          <w:tab w:val="left" w:pos="284"/>
        </w:tabs>
        <w:autoSpaceDE w:val="0"/>
        <w:ind w:left="-567" w:firstLine="340"/>
        <w:jc w:val="center"/>
        <w:rPr>
          <w:sz w:val="28"/>
          <w:szCs w:val="28"/>
          <w:u w:val="single"/>
        </w:rPr>
      </w:pPr>
      <w:r w:rsidRPr="00BB5766">
        <w:rPr>
          <w:b/>
          <w:sz w:val="28"/>
          <w:szCs w:val="28"/>
        </w:rPr>
        <w:t>ЖАЛОБА</w:t>
      </w:r>
    </w:p>
    <w:p w:rsidR="00BB5766" w:rsidRPr="00BB5766" w:rsidRDefault="00BB5766" w:rsidP="00BB5766">
      <w:pPr>
        <w:widowControl w:val="0"/>
        <w:tabs>
          <w:tab w:val="left" w:pos="142"/>
          <w:tab w:val="left" w:pos="284"/>
        </w:tabs>
        <w:autoSpaceDE w:val="0"/>
        <w:ind w:left="-567" w:firstLine="340"/>
        <w:jc w:val="right"/>
        <w:rPr>
          <w:sz w:val="28"/>
          <w:szCs w:val="28"/>
          <w:u w:val="single"/>
        </w:rPr>
      </w:pP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pPr>
      <w:r w:rsidRPr="00BB5766">
        <w:t>___________________________________________________________________________________</w:t>
      </w:r>
      <w:r w:rsidRPr="00BB5766">
        <w:rPr>
          <w:u w:val="single"/>
        </w:rPr>
        <w:t xml:space="preserve">   </w:t>
      </w: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pPr>
      <w:r w:rsidRPr="00BB5766">
        <w:t>____________________________________________________________________________________</w:t>
      </w:r>
    </w:p>
    <w:p w:rsidR="00BB5766" w:rsidRPr="00BB5766" w:rsidRDefault="00BB5766" w:rsidP="00BB5766">
      <w:pPr>
        <w:widowControl w:val="0"/>
        <w:autoSpaceDE w:val="0"/>
        <w:jc w:val="both"/>
        <w:rPr>
          <w:sz w:val="18"/>
          <w:szCs w:val="18"/>
        </w:rPr>
      </w:pPr>
      <w:r w:rsidRPr="00BB5766">
        <w:t>____________________________________________________________________________________</w:t>
      </w:r>
    </w:p>
    <w:p w:rsidR="00BB5766" w:rsidRPr="00BB5766" w:rsidRDefault="00BB5766" w:rsidP="00BB5766">
      <w:pPr>
        <w:widowControl w:val="0"/>
        <w:autoSpaceDE w:val="0"/>
        <w:ind w:left="993" w:firstLine="141"/>
        <w:jc w:val="center"/>
        <w:rPr>
          <w:sz w:val="28"/>
          <w:szCs w:val="28"/>
        </w:rPr>
      </w:pPr>
      <w:r w:rsidRPr="00BB5766">
        <w:rPr>
          <w:sz w:val="18"/>
          <w:szCs w:val="18"/>
        </w:rPr>
        <w:t>(указать причину жалобы, дату и т.д.)</w:t>
      </w:r>
    </w:p>
    <w:p w:rsidR="00BB5766" w:rsidRPr="00BB5766" w:rsidRDefault="00BB5766" w:rsidP="00BB5766">
      <w:pPr>
        <w:widowControl w:val="0"/>
        <w:autoSpaceDE w:val="0"/>
        <w:ind w:left="993"/>
        <w:rPr>
          <w:sz w:val="28"/>
          <w:szCs w:val="28"/>
        </w:rPr>
      </w:pPr>
    </w:p>
    <w:p w:rsidR="00BB5766" w:rsidRPr="00BB5766" w:rsidRDefault="00BB5766" w:rsidP="00BB5766">
      <w:pPr>
        <w:widowControl w:val="0"/>
        <w:autoSpaceDE w:val="0"/>
        <w:rPr>
          <w:sz w:val="24"/>
          <w:szCs w:val="24"/>
        </w:rPr>
      </w:pPr>
      <w:r w:rsidRPr="00BB5766">
        <w:rPr>
          <w:sz w:val="24"/>
          <w:szCs w:val="24"/>
        </w:rPr>
        <w:t>В подтверждение вышеизложенного прилагаю следующие документы:</w:t>
      </w:r>
    </w:p>
    <w:p w:rsidR="00BB5766" w:rsidRPr="00BB5766" w:rsidRDefault="00BB5766" w:rsidP="00BB5766">
      <w:pPr>
        <w:widowControl w:val="0"/>
        <w:autoSpaceDE w:val="0"/>
        <w:rPr>
          <w:sz w:val="24"/>
          <w:szCs w:val="24"/>
        </w:rPr>
      </w:pPr>
      <w:r w:rsidRPr="00BB5766">
        <w:rPr>
          <w:sz w:val="24"/>
          <w:szCs w:val="24"/>
        </w:rPr>
        <w:t>1. ______________________________________________________________________</w:t>
      </w:r>
      <w:r w:rsidRPr="00BB5766">
        <w:rPr>
          <w:sz w:val="24"/>
          <w:szCs w:val="24"/>
          <w:u w:val="single"/>
        </w:rPr>
        <w:tab/>
      </w:r>
    </w:p>
    <w:p w:rsidR="00BB5766" w:rsidRPr="00BB5766" w:rsidRDefault="00BB5766" w:rsidP="00BB5766">
      <w:pPr>
        <w:widowControl w:val="0"/>
        <w:autoSpaceDE w:val="0"/>
        <w:rPr>
          <w:sz w:val="24"/>
          <w:szCs w:val="24"/>
        </w:rPr>
      </w:pPr>
      <w:r w:rsidRPr="00BB5766">
        <w:rPr>
          <w:sz w:val="24"/>
          <w:szCs w:val="24"/>
        </w:rPr>
        <w:t>2. ______________________________________________________________________</w:t>
      </w:r>
      <w:r w:rsidRPr="00BB5766">
        <w:rPr>
          <w:sz w:val="24"/>
          <w:szCs w:val="24"/>
          <w:u w:val="single"/>
        </w:rPr>
        <w:tab/>
      </w:r>
    </w:p>
    <w:p w:rsidR="00BB5766" w:rsidRPr="00BB5766" w:rsidRDefault="00BB5766" w:rsidP="00BB5766">
      <w:pPr>
        <w:widowControl w:val="0"/>
        <w:autoSpaceDE w:val="0"/>
        <w:rPr>
          <w:sz w:val="28"/>
          <w:szCs w:val="28"/>
          <w:u w:val="single"/>
        </w:rPr>
      </w:pPr>
      <w:r w:rsidRPr="00BB5766">
        <w:rPr>
          <w:sz w:val="24"/>
          <w:szCs w:val="24"/>
        </w:rPr>
        <w:t>3. ______________________________________________________________________</w:t>
      </w:r>
      <w:r w:rsidRPr="00BB5766">
        <w:rPr>
          <w:sz w:val="24"/>
          <w:szCs w:val="24"/>
          <w:u w:val="single"/>
        </w:rPr>
        <w:tab/>
      </w:r>
    </w:p>
    <w:p w:rsidR="00BB5766" w:rsidRPr="00BB5766" w:rsidRDefault="00BB5766" w:rsidP="00BB5766">
      <w:pPr>
        <w:widowControl w:val="0"/>
        <w:tabs>
          <w:tab w:val="left" w:pos="142"/>
          <w:tab w:val="left" w:pos="284"/>
        </w:tabs>
        <w:autoSpaceDE w:val="0"/>
        <w:ind w:left="-567" w:firstLine="340"/>
        <w:jc w:val="both"/>
        <w:rPr>
          <w:sz w:val="28"/>
          <w:szCs w:val="28"/>
          <w:u w:val="single"/>
        </w:rPr>
      </w:pPr>
    </w:p>
    <w:p w:rsidR="00BB5766" w:rsidRPr="00BB5766" w:rsidRDefault="00BB5766" w:rsidP="00BB5766">
      <w:pPr>
        <w:widowControl w:val="0"/>
        <w:tabs>
          <w:tab w:val="left" w:pos="142"/>
          <w:tab w:val="left" w:pos="284"/>
        </w:tabs>
        <w:autoSpaceDE w:val="0"/>
        <w:ind w:left="-567" w:firstLine="340"/>
        <w:jc w:val="both"/>
        <w:rPr>
          <w:sz w:val="24"/>
          <w:szCs w:val="24"/>
        </w:rPr>
      </w:pPr>
      <w:r w:rsidRPr="00BB5766">
        <w:rPr>
          <w:sz w:val="28"/>
          <w:szCs w:val="28"/>
        </w:rPr>
        <w:tab/>
      </w:r>
      <w:r w:rsidRPr="00BB5766">
        <w:rPr>
          <w:sz w:val="28"/>
          <w:szCs w:val="28"/>
          <w:u w:val="single"/>
        </w:rPr>
        <w:tab/>
      </w:r>
      <w:r w:rsidRPr="00BB5766">
        <w:rPr>
          <w:sz w:val="28"/>
          <w:szCs w:val="28"/>
          <w:u w:val="single"/>
        </w:rPr>
        <w:tab/>
      </w:r>
      <w:r w:rsidRPr="00BB5766">
        <w:rPr>
          <w:sz w:val="28"/>
          <w:szCs w:val="28"/>
          <w:u w:val="single"/>
        </w:rPr>
        <w:tab/>
      </w:r>
      <w:r w:rsidRPr="00BB5766">
        <w:rPr>
          <w:sz w:val="28"/>
          <w:szCs w:val="28"/>
          <w:u w:val="single"/>
        </w:rPr>
        <w:tab/>
      </w:r>
      <w:r w:rsidRPr="00BB5766">
        <w:rPr>
          <w:sz w:val="28"/>
          <w:szCs w:val="28"/>
        </w:rPr>
        <w:t xml:space="preserve"> </w:t>
      </w:r>
      <w:r w:rsidRPr="00BB5766">
        <w:rPr>
          <w:sz w:val="24"/>
          <w:szCs w:val="24"/>
        </w:rPr>
        <w:t xml:space="preserve">(дата) </w:t>
      </w:r>
      <w:r w:rsidRPr="00BB5766">
        <w:rPr>
          <w:sz w:val="24"/>
          <w:szCs w:val="24"/>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rPr>
        <w:t xml:space="preserve"> (подпись)</w:t>
      </w:r>
    </w:p>
    <w:p w:rsidR="00BB5766" w:rsidRPr="00BB5766" w:rsidRDefault="00BB5766" w:rsidP="00BB5766">
      <w:pPr>
        <w:widowControl w:val="0"/>
        <w:tabs>
          <w:tab w:val="left" w:pos="142"/>
          <w:tab w:val="left" w:pos="284"/>
        </w:tabs>
        <w:autoSpaceDE w:val="0"/>
        <w:ind w:left="-567" w:firstLine="340"/>
        <w:jc w:val="both"/>
        <w:rPr>
          <w:sz w:val="24"/>
          <w:szCs w:val="24"/>
        </w:rPr>
      </w:pPr>
    </w:p>
    <w:p w:rsidR="00BB5766" w:rsidRPr="00BB5766" w:rsidRDefault="00BB5766" w:rsidP="00BB5766">
      <w:pPr>
        <w:widowControl w:val="0"/>
        <w:tabs>
          <w:tab w:val="left" w:pos="142"/>
          <w:tab w:val="left" w:pos="284"/>
        </w:tabs>
        <w:autoSpaceDE w:val="0"/>
        <w:ind w:left="-567" w:firstLine="340"/>
        <w:jc w:val="both"/>
        <w:rPr>
          <w:sz w:val="24"/>
          <w:szCs w:val="24"/>
        </w:rPr>
      </w:pPr>
      <w:r w:rsidRPr="00BB5766">
        <w:rPr>
          <w:sz w:val="24"/>
          <w:szCs w:val="24"/>
        </w:rPr>
        <w:t>Жалобу принял:</w:t>
      </w:r>
    </w:p>
    <w:p w:rsidR="00BB5766" w:rsidRPr="00BB5766" w:rsidRDefault="00BB5766" w:rsidP="00BB5766">
      <w:pPr>
        <w:widowControl w:val="0"/>
        <w:tabs>
          <w:tab w:val="left" w:pos="142"/>
          <w:tab w:val="left" w:pos="284"/>
        </w:tabs>
        <w:autoSpaceDE w:val="0"/>
        <w:ind w:left="-567" w:firstLine="340"/>
        <w:jc w:val="both"/>
        <w:rPr>
          <w:sz w:val="24"/>
          <w:szCs w:val="24"/>
          <w:u w:val="single"/>
        </w:rPr>
      </w:pPr>
      <w:r w:rsidRPr="00BB5766">
        <w:rPr>
          <w:sz w:val="24"/>
          <w:szCs w:val="24"/>
        </w:rPr>
        <w:t>Дата</w:t>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rPr>
        <w:t xml:space="preserve"> вх.№ </w:t>
      </w:r>
      <w:r w:rsidRPr="00BB5766">
        <w:rPr>
          <w:sz w:val="24"/>
          <w:szCs w:val="24"/>
          <w:u w:val="single"/>
        </w:rPr>
        <w:tab/>
      </w:r>
      <w:r w:rsidRPr="00BB5766">
        <w:rPr>
          <w:sz w:val="24"/>
          <w:szCs w:val="24"/>
          <w:u w:val="single"/>
        </w:rPr>
        <w:tab/>
      </w:r>
      <w:r w:rsidRPr="00BB5766">
        <w:rPr>
          <w:sz w:val="24"/>
          <w:szCs w:val="24"/>
          <w:u w:val="single"/>
        </w:rPr>
        <w:tab/>
      </w:r>
    </w:p>
    <w:p w:rsidR="00BB5766" w:rsidRPr="00BB5766" w:rsidRDefault="00BB5766" w:rsidP="00BB5766">
      <w:pPr>
        <w:widowControl w:val="0"/>
        <w:tabs>
          <w:tab w:val="left" w:pos="142"/>
          <w:tab w:val="left" w:pos="284"/>
        </w:tabs>
        <w:autoSpaceDE w:val="0"/>
        <w:ind w:left="-567" w:firstLine="340"/>
        <w:jc w:val="both"/>
        <w:rPr>
          <w:sz w:val="24"/>
          <w:szCs w:val="24"/>
          <w:u w:val="single"/>
        </w:rPr>
      </w:pPr>
    </w:p>
    <w:p w:rsidR="00BB5766" w:rsidRPr="00BB5766" w:rsidRDefault="00BB5766" w:rsidP="00BB5766">
      <w:pPr>
        <w:widowControl w:val="0"/>
        <w:tabs>
          <w:tab w:val="left" w:pos="142"/>
          <w:tab w:val="left" w:pos="284"/>
        </w:tabs>
        <w:autoSpaceDE w:val="0"/>
        <w:ind w:left="-567" w:firstLine="340"/>
        <w:jc w:val="both"/>
        <w:rPr>
          <w:sz w:val="24"/>
          <w:szCs w:val="24"/>
        </w:rPr>
      </w:pPr>
      <w:r w:rsidRPr="00BB5766">
        <w:rPr>
          <w:sz w:val="24"/>
          <w:szCs w:val="24"/>
        </w:rPr>
        <w:t>Специалист (</w:t>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u w:val="single"/>
        </w:rPr>
        <w:tab/>
      </w:r>
      <w:r w:rsidRPr="00BB5766">
        <w:rPr>
          <w:sz w:val="24"/>
          <w:szCs w:val="24"/>
        </w:rPr>
        <w:t xml:space="preserve">) </w:t>
      </w:r>
      <w:r w:rsidRPr="00BB5766">
        <w:rPr>
          <w:sz w:val="24"/>
          <w:szCs w:val="24"/>
        </w:rPr>
        <w:tab/>
      </w:r>
      <w:r w:rsidRPr="00BB5766">
        <w:rPr>
          <w:sz w:val="24"/>
          <w:szCs w:val="24"/>
          <w:u w:val="single"/>
        </w:rPr>
        <w:tab/>
      </w:r>
      <w:r w:rsidRPr="00BB5766">
        <w:rPr>
          <w:sz w:val="24"/>
          <w:szCs w:val="24"/>
          <w:u w:val="single"/>
        </w:rPr>
        <w:tab/>
      </w:r>
    </w:p>
    <w:p w:rsidR="00BB5766" w:rsidRPr="00BB5766" w:rsidRDefault="00BB5766" w:rsidP="00BB5766">
      <w:pPr>
        <w:widowControl w:val="0"/>
        <w:tabs>
          <w:tab w:val="left" w:pos="142"/>
          <w:tab w:val="left" w:pos="284"/>
        </w:tabs>
        <w:autoSpaceDE w:val="0"/>
        <w:jc w:val="both"/>
        <w:rPr>
          <w:sz w:val="24"/>
          <w:szCs w:val="24"/>
        </w:rPr>
      </w:pPr>
      <w:r w:rsidRPr="00BB5766">
        <w:rPr>
          <w:sz w:val="24"/>
          <w:szCs w:val="24"/>
        </w:rPr>
        <w:tab/>
      </w:r>
      <w:r w:rsidRPr="00BB5766">
        <w:rPr>
          <w:sz w:val="24"/>
          <w:szCs w:val="24"/>
        </w:rPr>
        <w:tab/>
      </w:r>
      <w:r w:rsidRPr="00BB5766">
        <w:rPr>
          <w:sz w:val="24"/>
          <w:szCs w:val="24"/>
        </w:rPr>
        <w:tab/>
      </w:r>
      <w:r w:rsidRPr="00BB5766">
        <w:rPr>
          <w:sz w:val="24"/>
          <w:szCs w:val="24"/>
        </w:rPr>
        <w:tab/>
      </w:r>
      <w:r w:rsidRPr="00BB5766">
        <w:rPr>
          <w:sz w:val="24"/>
          <w:szCs w:val="24"/>
        </w:rPr>
        <w:tab/>
        <w:t>(ФИО)</w:t>
      </w:r>
      <w:r w:rsidRPr="00BB5766">
        <w:rPr>
          <w:sz w:val="24"/>
          <w:szCs w:val="24"/>
        </w:rPr>
        <w:tab/>
      </w:r>
      <w:r w:rsidRPr="00BB5766">
        <w:rPr>
          <w:sz w:val="24"/>
          <w:szCs w:val="24"/>
        </w:rPr>
        <w:tab/>
      </w:r>
      <w:r w:rsidRPr="00BB5766">
        <w:rPr>
          <w:sz w:val="24"/>
          <w:szCs w:val="24"/>
        </w:rPr>
        <w:tab/>
        <w:t xml:space="preserve">    подпись</w:t>
      </w:r>
    </w:p>
    <w:p w:rsidR="00BB5766" w:rsidRPr="00BB5766" w:rsidRDefault="00BB5766" w:rsidP="00BB5766">
      <w:pPr>
        <w:autoSpaceDE w:val="0"/>
        <w:autoSpaceDN w:val="0"/>
        <w:adjustRightInd w:val="0"/>
        <w:jc w:val="both"/>
        <w:rPr>
          <w:rFonts w:ascii="Courier New" w:hAnsi="Courier New" w:cs="Courier New"/>
          <w:color w:val="000000"/>
        </w:rPr>
      </w:pPr>
    </w:p>
    <w:p w:rsidR="00430F9C" w:rsidRDefault="00430F9C" w:rsidP="00BB5766">
      <w:pPr>
        <w:autoSpaceDE w:val="0"/>
        <w:autoSpaceDN w:val="0"/>
        <w:adjustRightInd w:val="0"/>
        <w:jc w:val="center"/>
        <w:rPr>
          <w:color w:val="000000"/>
          <w:sz w:val="28"/>
          <w:szCs w:val="28"/>
        </w:rPr>
      </w:pPr>
    </w:p>
    <w:sectPr w:rsidR="00430F9C" w:rsidSect="00BB5766">
      <w:headerReference w:type="default" r:id="rId24"/>
      <w:footerReference w:type="default" r:id="rId25"/>
      <w:headerReference w:type="first" r:id="rId2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DD" w:rsidRDefault="00DF66DD" w:rsidP="00E54321">
      <w:r>
        <w:separator/>
      </w:r>
    </w:p>
  </w:endnote>
  <w:endnote w:type="continuationSeparator" w:id="0">
    <w:p w:rsidR="00DF66DD" w:rsidRDefault="00DF66DD" w:rsidP="00E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6D" w:rsidRDefault="00771C6D">
    <w:pPr>
      <w:pStyle w:val="afb"/>
    </w:pPr>
    <w:r>
      <w:t>Александрова А.С.</w:t>
    </w:r>
  </w:p>
  <w:p w:rsidR="00771C6D" w:rsidRDefault="00771C6D">
    <w:pPr>
      <w:pStyle w:val="afb"/>
    </w:pPr>
    <w:r>
      <w:t>Тел. 30-265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6D" w:rsidRDefault="00771C6D">
    <w:pPr>
      <w:pStyle w:val="afb"/>
    </w:pPr>
    <w:r>
      <w:t>Александрова А.С.</w:t>
    </w:r>
  </w:p>
  <w:p w:rsidR="00771C6D" w:rsidRDefault="00771C6D">
    <w:pPr>
      <w:pStyle w:val="afb"/>
    </w:pPr>
    <w:r>
      <w:t>30-265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6D" w:rsidRDefault="00771C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DD" w:rsidRDefault="00DF66DD" w:rsidP="00E54321">
      <w:r>
        <w:separator/>
      </w:r>
    </w:p>
  </w:footnote>
  <w:footnote w:type="continuationSeparator" w:id="0">
    <w:p w:rsidR="00DF66DD" w:rsidRDefault="00DF66DD" w:rsidP="00E5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6D" w:rsidRPr="0069674C" w:rsidRDefault="00771C6D" w:rsidP="0069674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6D" w:rsidRPr="00DB3B35" w:rsidRDefault="00771C6D" w:rsidP="00DB3B3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3AD95FB1"/>
    <w:multiLevelType w:val="hybridMultilevel"/>
    <w:tmpl w:val="7CD8D5F4"/>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B"/>
    <w:rsid w:val="00025A74"/>
    <w:rsid w:val="00041400"/>
    <w:rsid w:val="00047586"/>
    <w:rsid w:val="00056334"/>
    <w:rsid w:val="000C4C46"/>
    <w:rsid w:val="000F2CD7"/>
    <w:rsid w:val="000F603C"/>
    <w:rsid w:val="00132DB6"/>
    <w:rsid w:val="00146227"/>
    <w:rsid w:val="00167897"/>
    <w:rsid w:val="00192F72"/>
    <w:rsid w:val="001A43C5"/>
    <w:rsid w:val="001D6872"/>
    <w:rsid w:val="001E4C12"/>
    <w:rsid w:val="002370CB"/>
    <w:rsid w:val="00261509"/>
    <w:rsid w:val="00266F7D"/>
    <w:rsid w:val="00270B4D"/>
    <w:rsid w:val="00285C94"/>
    <w:rsid w:val="00294CAF"/>
    <w:rsid w:val="002A6037"/>
    <w:rsid w:val="002B6E2C"/>
    <w:rsid w:val="002C1EB1"/>
    <w:rsid w:val="002D0EFA"/>
    <w:rsid w:val="002D6669"/>
    <w:rsid w:val="00310A76"/>
    <w:rsid w:val="00345BA1"/>
    <w:rsid w:val="00350ECB"/>
    <w:rsid w:val="00357CC5"/>
    <w:rsid w:val="003B3228"/>
    <w:rsid w:val="003D0B37"/>
    <w:rsid w:val="003E231F"/>
    <w:rsid w:val="003F3E3F"/>
    <w:rsid w:val="0041073B"/>
    <w:rsid w:val="00422283"/>
    <w:rsid w:val="004247AE"/>
    <w:rsid w:val="00430F9C"/>
    <w:rsid w:val="004867D3"/>
    <w:rsid w:val="004E3A5B"/>
    <w:rsid w:val="004F577A"/>
    <w:rsid w:val="0050281A"/>
    <w:rsid w:val="00502863"/>
    <w:rsid w:val="00505AC8"/>
    <w:rsid w:val="005370D2"/>
    <w:rsid w:val="005952D8"/>
    <w:rsid w:val="005A1392"/>
    <w:rsid w:val="005C4FDB"/>
    <w:rsid w:val="005E7D99"/>
    <w:rsid w:val="00614FFF"/>
    <w:rsid w:val="00616A3C"/>
    <w:rsid w:val="0069674C"/>
    <w:rsid w:val="006B447F"/>
    <w:rsid w:val="00702955"/>
    <w:rsid w:val="00711E4B"/>
    <w:rsid w:val="007147D4"/>
    <w:rsid w:val="007408FE"/>
    <w:rsid w:val="00753EB4"/>
    <w:rsid w:val="00760FC5"/>
    <w:rsid w:val="0076561E"/>
    <w:rsid w:val="00771C6D"/>
    <w:rsid w:val="007760C3"/>
    <w:rsid w:val="007B0E3D"/>
    <w:rsid w:val="007F46F6"/>
    <w:rsid w:val="00820559"/>
    <w:rsid w:val="0083347A"/>
    <w:rsid w:val="00837767"/>
    <w:rsid w:val="00852252"/>
    <w:rsid w:val="0085418A"/>
    <w:rsid w:val="0087668F"/>
    <w:rsid w:val="00883C46"/>
    <w:rsid w:val="008905A0"/>
    <w:rsid w:val="00891071"/>
    <w:rsid w:val="0089454B"/>
    <w:rsid w:val="008B6D85"/>
    <w:rsid w:val="008D3A65"/>
    <w:rsid w:val="008E78E7"/>
    <w:rsid w:val="008F3C26"/>
    <w:rsid w:val="00961696"/>
    <w:rsid w:val="009807D4"/>
    <w:rsid w:val="00992A2A"/>
    <w:rsid w:val="009C3997"/>
    <w:rsid w:val="009F4BEC"/>
    <w:rsid w:val="009F72C0"/>
    <w:rsid w:val="00A51CCB"/>
    <w:rsid w:val="00A70118"/>
    <w:rsid w:val="00A72803"/>
    <w:rsid w:val="00A72A57"/>
    <w:rsid w:val="00AD040A"/>
    <w:rsid w:val="00AD0C54"/>
    <w:rsid w:val="00AD0D82"/>
    <w:rsid w:val="00AD3816"/>
    <w:rsid w:val="00AE5F9F"/>
    <w:rsid w:val="00B36474"/>
    <w:rsid w:val="00B677A8"/>
    <w:rsid w:val="00B740CF"/>
    <w:rsid w:val="00B8139E"/>
    <w:rsid w:val="00B97F85"/>
    <w:rsid w:val="00BA2F91"/>
    <w:rsid w:val="00BB06A7"/>
    <w:rsid w:val="00BB1766"/>
    <w:rsid w:val="00BB5766"/>
    <w:rsid w:val="00BB6DC4"/>
    <w:rsid w:val="00BF6F78"/>
    <w:rsid w:val="00C07D1F"/>
    <w:rsid w:val="00CA269E"/>
    <w:rsid w:val="00CC2A0A"/>
    <w:rsid w:val="00D62CCD"/>
    <w:rsid w:val="00D64099"/>
    <w:rsid w:val="00D83842"/>
    <w:rsid w:val="00DB3B35"/>
    <w:rsid w:val="00DF5987"/>
    <w:rsid w:val="00DF66DD"/>
    <w:rsid w:val="00E04741"/>
    <w:rsid w:val="00E1406C"/>
    <w:rsid w:val="00E163D0"/>
    <w:rsid w:val="00E54321"/>
    <w:rsid w:val="00E8011C"/>
    <w:rsid w:val="00E9785B"/>
    <w:rsid w:val="00EA3A03"/>
    <w:rsid w:val="00EB2C87"/>
    <w:rsid w:val="00EC4A96"/>
    <w:rsid w:val="00ED382E"/>
    <w:rsid w:val="00F02206"/>
    <w:rsid w:val="00F22878"/>
    <w:rsid w:val="00F40B9F"/>
    <w:rsid w:val="00F41D24"/>
    <w:rsid w:val="00F771EF"/>
    <w:rsid w:val="00FA0AA3"/>
    <w:rsid w:val="00FC03F5"/>
    <w:rsid w:val="00F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9"/>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52252"/>
    <w:rPr>
      <w:b/>
      <w:bCs/>
      <w:color w:val="4F81BD" w:themeColor="accent1"/>
      <w:sz w:val="18"/>
      <w:szCs w:val="18"/>
    </w:rPr>
  </w:style>
  <w:style w:type="paragraph" w:styleId="a4">
    <w:name w:val="Title"/>
    <w:basedOn w:val="a"/>
    <w:next w:val="a"/>
    <w:link w:val="a5"/>
    <w:uiPriority w:val="99"/>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99"/>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uiPriority w:val="99"/>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uiPriority w:val="99"/>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 w:type="paragraph" w:customStyle="1" w:styleId="ConsPlusCell">
    <w:name w:val="ConsPlusCell"/>
    <w:uiPriority w:val="99"/>
    <w:rsid w:val="00820559"/>
    <w:pPr>
      <w:widowControl w:val="0"/>
      <w:autoSpaceDE w:val="0"/>
      <w:autoSpaceDN w:val="0"/>
      <w:adjustRightInd w:val="0"/>
      <w:spacing w:after="0" w:line="240" w:lineRule="auto"/>
    </w:pPr>
    <w:rPr>
      <w:rFonts w:ascii="Calibri" w:eastAsiaTheme="minorEastAsia" w:hAnsi="Calibri" w:cs="Calibri"/>
      <w:lang w:val="ru-RU" w:eastAsia="ru-RU" w:bidi="ar-SA"/>
    </w:rPr>
  </w:style>
  <w:style w:type="numbering" w:customStyle="1" w:styleId="23">
    <w:name w:val="Нет списка2"/>
    <w:next w:val="a2"/>
    <w:uiPriority w:val="99"/>
    <w:semiHidden/>
    <w:unhideWhenUsed/>
    <w:rsid w:val="00BB5766"/>
  </w:style>
  <w:style w:type="table" w:customStyle="1" w:styleId="13">
    <w:name w:val="Сетка таблицы1"/>
    <w:basedOn w:val="a1"/>
    <w:next w:val="aff8"/>
    <w:uiPriority w:val="59"/>
    <w:rsid w:val="00BB5766"/>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uiPriority w:val="99"/>
    <w:rsid w:val="00BB5766"/>
  </w:style>
  <w:style w:type="paragraph" w:styleId="affd">
    <w:name w:val="List"/>
    <w:basedOn w:val="a"/>
    <w:uiPriority w:val="99"/>
    <w:rsid w:val="00BB5766"/>
    <w:pPr>
      <w:ind w:left="283" w:hanging="283"/>
    </w:pPr>
    <w:rPr>
      <w:sz w:val="24"/>
      <w:szCs w:val="24"/>
    </w:rPr>
  </w:style>
  <w:style w:type="paragraph" w:styleId="affe">
    <w:name w:val="Document Map"/>
    <w:basedOn w:val="a"/>
    <w:link w:val="afff"/>
    <w:uiPriority w:val="99"/>
    <w:semiHidden/>
    <w:rsid w:val="00BB5766"/>
    <w:pPr>
      <w:shd w:val="clear" w:color="auto" w:fill="000080"/>
    </w:pPr>
    <w:rPr>
      <w:rFonts w:ascii="Tahoma" w:hAnsi="Tahoma"/>
      <w:lang w:val="x-none" w:eastAsia="x-none"/>
    </w:rPr>
  </w:style>
  <w:style w:type="character" w:customStyle="1" w:styleId="afff">
    <w:name w:val="Схема документа Знак"/>
    <w:basedOn w:val="a0"/>
    <w:link w:val="affe"/>
    <w:uiPriority w:val="99"/>
    <w:semiHidden/>
    <w:rsid w:val="00BB5766"/>
    <w:rPr>
      <w:rFonts w:ascii="Tahoma" w:eastAsia="Times New Roman" w:hAnsi="Tahoma" w:cs="Times New Roman"/>
      <w:sz w:val="20"/>
      <w:szCs w:val="20"/>
      <w:shd w:val="clear" w:color="auto" w:fill="000080"/>
      <w:lang w:val="x-none" w:eastAsia="x-none" w:bidi="ar-SA"/>
    </w:rPr>
  </w:style>
  <w:style w:type="paragraph" w:styleId="24">
    <w:name w:val="Body Text 2"/>
    <w:basedOn w:val="a"/>
    <w:link w:val="25"/>
    <w:uiPriority w:val="99"/>
    <w:rsid w:val="00BB5766"/>
    <w:rPr>
      <w:rFonts w:ascii="Arial" w:hAnsi="Arial"/>
      <w:b/>
      <w:sz w:val="24"/>
      <w:lang w:val="x-none" w:eastAsia="x-none"/>
    </w:rPr>
  </w:style>
  <w:style w:type="character" w:customStyle="1" w:styleId="25">
    <w:name w:val="Основной текст 2 Знак"/>
    <w:basedOn w:val="a0"/>
    <w:link w:val="24"/>
    <w:uiPriority w:val="99"/>
    <w:rsid w:val="00BB5766"/>
    <w:rPr>
      <w:rFonts w:ascii="Arial" w:eastAsia="Times New Roman" w:hAnsi="Arial" w:cs="Times New Roman"/>
      <w:b/>
      <w:sz w:val="24"/>
      <w:szCs w:val="20"/>
      <w:lang w:val="x-none" w:eastAsia="x-none" w:bidi="ar-SA"/>
    </w:rPr>
  </w:style>
  <w:style w:type="paragraph" w:customStyle="1" w:styleId="14">
    <w:name w:val="Знак1 Знак Знак Знак"/>
    <w:basedOn w:val="a"/>
    <w:rsid w:val="00BB5766"/>
    <w:pPr>
      <w:spacing w:after="160" w:line="240" w:lineRule="exact"/>
    </w:pPr>
    <w:rPr>
      <w:rFonts w:ascii="Verdana" w:hAnsi="Verdana" w:cs="Verdana"/>
      <w:lang w:val="en-US" w:eastAsia="en-US"/>
    </w:rPr>
  </w:style>
  <w:style w:type="paragraph" w:styleId="32">
    <w:name w:val="Body Text 3"/>
    <w:basedOn w:val="a"/>
    <w:link w:val="33"/>
    <w:uiPriority w:val="99"/>
    <w:semiHidden/>
    <w:unhideWhenUsed/>
    <w:rsid w:val="00BB5766"/>
    <w:pPr>
      <w:spacing w:after="120" w:line="276" w:lineRule="auto"/>
    </w:pPr>
    <w:rPr>
      <w:rFonts w:ascii="Calibri" w:hAnsi="Calibri"/>
      <w:sz w:val="16"/>
      <w:lang w:val="x-none" w:eastAsia="x-none"/>
    </w:rPr>
  </w:style>
  <w:style w:type="character" w:customStyle="1" w:styleId="33">
    <w:name w:val="Основной текст 3 Знак"/>
    <w:basedOn w:val="a0"/>
    <w:link w:val="32"/>
    <w:uiPriority w:val="99"/>
    <w:semiHidden/>
    <w:rsid w:val="00BB5766"/>
    <w:rPr>
      <w:rFonts w:ascii="Calibri" w:eastAsia="Times New Roman" w:hAnsi="Calibri" w:cs="Times New Roman"/>
      <w:sz w:val="16"/>
      <w:szCs w:val="20"/>
      <w:lang w:val="x-none" w:eastAsia="x-none" w:bidi="ar-SA"/>
    </w:rPr>
  </w:style>
  <w:style w:type="paragraph" w:customStyle="1" w:styleId="afff0">
    <w:name w:val="Знак Знак Знак Знак Знак Знак Знак"/>
    <w:basedOn w:val="a"/>
    <w:rsid w:val="00BB5766"/>
    <w:rPr>
      <w:rFonts w:ascii="Verdana" w:hAnsi="Verdana" w:cs="Verdana"/>
      <w:sz w:val="24"/>
      <w:szCs w:val="24"/>
      <w:lang w:eastAsia="en-US"/>
    </w:rPr>
  </w:style>
  <w:style w:type="paragraph" w:customStyle="1" w:styleId="s1">
    <w:name w:val="s_1"/>
    <w:basedOn w:val="a"/>
    <w:rsid w:val="00BB5766"/>
    <w:pPr>
      <w:spacing w:before="100" w:beforeAutospacing="1" w:after="100" w:afterAutospacing="1"/>
    </w:pPr>
    <w:rPr>
      <w:sz w:val="24"/>
      <w:szCs w:val="24"/>
    </w:rPr>
  </w:style>
  <w:style w:type="paragraph" w:customStyle="1" w:styleId="formattext">
    <w:name w:val="formattext"/>
    <w:basedOn w:val="a"/>
    <w:rsid w:val="00BB5766"/>
    <w:pPr>
      <w:spacing w:before="100" w:beforeAutospacing="1" w:after="100" w:afterAutospacing="1"/>
    </w:pPr>
    <w:rPr>
      <w:sz w:val="24"/>
      <w:szCs w:val="24"/>
    </w:rPr>
  </w:style>
  <w:style w:type="paragraph" w:customStyle="1" w:styleId="headertext">
    <w:name w:val="headertext"/>
    <w:basedOn w:val="a"/>
    <w:rsid w:val="00BB57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9"/>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52252"/>
    <w:rPr>
      <w:b/>
      <w:bCs/>
      <w:color w:val="4F81BD" w:themeColor="accent1"/>
      <w:sz w:val="18"/>
      <w:szCs w:val="18"/>
    </w:rPr>
  </w:style>
  <w:style w:type="paragraph" w:styleId="a4">
    <w:name w:val="Title"/>
    <w:basedOn w:val="a"/>
    <w:next w:val="a"/>
    <w:link w:val="a5"/>
    <w:uiPriority w:val="99"/>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99"/>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uiPriority w:val="99"/>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uiPriority w:val="99"/>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 w:type="paragraph" w:customStyle="1" w:styleId="ConsPlusCell">
    <w:name w:val="ConsPlusCell"/>
    <w:uiPriority w:val="99"/>
    <w:rsid w:val="00820559"/>
    <w:pPr>
      <w:widowControl w:val="0"/>
      <w:autoSpaceDE w:val="0"/>
      <w:autoSpaceDN w:val="0"/>
      <w:adjustRightInd w:val="0"/>
      <w:spacing w:after="0" w:line="240" w:lineRule="auto"/>
    </w:pPr>
    <w:rPr>
      <w:rFonts w:ascii="Calibri" w:eastAsiaTheme="minorEastAsia" w:hAnsi="Calibri" w:cs="Calibri"/>
      <w:lang w:val="ru-RU" w:eastAsia="ru-RU" w:bidi="ar-SA"/>
    </w:rPr>
  </w:style>
  <w:style w:type="numbering" w:customStyle="1" w:styleId="23">
    <w:name w:val="Нет списка2"/>
    <w:next w:val="a2"/>
    <w:uiPriority w:val="99"/>
    <w:semiHidden/>
    <w:unhideWhenUsed/>
    <w:rsid w:val="00BB5766"/>
  </w:style>
  <w:style w:type="table" w:customStyle="1" w:styleId="13">
    <w:name w:val="Сетка таблицы1"/>
    <w:basedOn w:val="a1"/>
    <w:next w:val="aff8"/>
    <w:uiPriority w:val="59"/>
    <w:rsid w:val="00BB5766"/>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uiPriority w:val="99"/>
    <w:rsid w:val="00BB5766"/>
  </w:style>
  <w:style w:type="paragraph" w:styleId="affd">
    <w:name w:val="List"/>
    <w:basedOn w:val="a"/>
    <w:uiPriority w:val="99"/>
    <w:rsid w:val="00BB5766"/>
    <w:pPr>
      <w:ind w:left="283" w:hanging="283"/>
    </w:pPr>
    <w:rPr>
      <w:sz w:val="24"/>
      <w:szCs w:val="24"/>
    </w:rPr>
  </w:style>
  <w:style w:type="paragraph" w:styleId="affe">
    <w:name w:val="Document Map"/>
    <w:basedOn w:val="a"/>
    <w:link w:val="afff"/>
    <w:uiPriority w:val="99"/>
    <w:semiHidden/>
    <w:rsid w:val="00BB5766"/>
    <w:pPr>
      <w:shd w:val="clear" w:color="auto" w:fill="000080"/>
    </w:pPr>
    <w:rPr>
      <w:rFonts w:ascii="Tahoma" w:hAnsi="Tahoma"/>
      <w:lang w:val="x-none" w:eastAsia="x-none"/>
    </w:rPr>
  </w:style>
  <w:style w:type="character" w:customStyle="1" w:styleId="afff">
    <w:name w:val="Схема документа Знак"/>
    <w:basedOn w:val="a0"/>
    <w:link w:val="affe"/>
    <w:uiPriority w:val="99"/>
    <w:semiHidden/>
    <w:rsid w:val="00BB5766"/>
    <w:rPr>
      <w:rFonts w:ascii="Tahoma" w:eastAsia="Times New Roman" w:hAnsi="Tahoma" w:cs="Times New Roman"/>
      <w:sz w:val="20"/>
      <w:szCs w:val="20"/>
      <w:shd w:val="clear" w:color="auto" w:fill="000080"/>
      <w:lang w:val="x-none" w:eastAsia="x-none" w:bidi="ar-SA"/>
    </w:rPr>
  </w:style>
  <w:style w:type="paragraph" w:styleId="24">
    <w:name w:val="Body Text 2"/>
    <w:basedOn w:val="a"/>
    <w:link w:val="25"/>
    <w:uiPriority w:val="99"/>
    <w:rsid w:val="00BB5766"/>
    <w:rPr>
      <w:rFonts w:ascii="Arial" w:hAnsi="Arial"/>
      <w:b/>
      <w:sz w:val="24"/>
      <w:lang w:val="x-none" w:eastAsia="x-none"/>
    </w:rPr>
  </w:style>
  <w:style w:type="character" w:customStyle="1" w:styleId="25">
    <w:name w:val="Основной текст 2 Знак"/>
    <w:basedOn w:val="a0"/>
    <w:link w:val="24"/>
    <w:uiPriority w:val="99"/>
    <w:rsid w:val="00BB5766"/>
    <w:rPr>
      <w:rFonts w:ascii="Arial" w:eastAsia="Times New Roman" w:hAnsi="Arial" w:cs="Times New Roman"/>
      <w:b/>
      <w:sz w:val="24"/>
      <w:szCs w:val="20"/>
      <w:lang w:val="x-none" w:eastAsia="x-none" w:bidi="ar-SA"/>
    </w:rPr>
  </w:style>
  <w:style w:type="paragraph" w:customStyle="1" w:styleId="14">
    <w:name w:val="Знак1 Знак Знак Знак"/>
    <w:basedOn w:val="a"/>
    <w:rsid w:val="00BB5766"/>
    <w:pPr>
      <w:spacing w:after="160" w:line="240" w:lineRule="exact"/>
    </w:pPr>
    <w:rPr>
      <w:rFonts w:ascii="Verdana" w:hAnsi="Verdana" w:cs="Verdana"/>
      <w:lang w:val="en-US" w:eastAsia="en-US"/>
    </w:rPr>
  </w:style>
  <w:style w:type="paragraph" w:styleId="32">
    <w:name w:val="Body Text 3"/>
    <w:basedOn w:val="a"/>
    <w:link w:val="33"/>
    <w:uiPriority w:val="99"/>
    <w:semiHidden/>
    <w:unhideWhenUsed/>
    <w:rsid w:val="00BB5766"/>
    <w:pPr>
      <w:spacing w:after="120" w:line="276" w:lineRule="auto"/>
    </w:pPr>
    <w:rPr>
      <w:rFonts w:ascii="Calibri" w:hAnsi="Calibri"/>
      <w:sz w:val="16"/>
      <w:lang w:val="x-none" w:eastAsia="x-none"/>
    </w:rPr>
  </w:style>
  <w:style w:type="character" w:customStyle="1" w:styleId="33">
    <w:name w:val="Основной текст 3 Знак"/>
    <w:basedOn w:val="a0"/>
    <w:link w:val="32"/>
    <w:uiPriority w:val="99"/>
    <w:semiHidden/>
    <w:rsid w:val="00BB5766"/>
    <w:rPr>
      <w:rFonts w:ascii="Calibri" w:eastAsia="Times New Roman" w:hAnsi="Calibri" w:cs="Times New Roman"/>
      <w:sz w:val="16"/>
      <w:szCs w:val="20"/>
      <w:lang w:val="x-none" w:eastAsia="x-none" w:bidi="ar-SA"/>
    </w:rPr>
  </w:style>
  <w:style w:type="paragraph" w:customStyle="1" w:styleId="afff0">
    <w:name w:val="Знак Знак Знак Знак Знак Знак Знак"/>
    <w:basedOn w:val="a"/>
    <w:rsid w:val="00BB5766"/>
    <w:rPr>
      <w:rFonts w:ascii="Verdana" w:hAnsi="Verdana" w:cs="Verdana"/>
      <w:sz w:val="24"/>
      <w:szCs w:val="24"/>
      <w:lang w:eastAsia="en-US"/>
    </w:rPr>
  </w:style>
  <w:style w:type="paragraph" w:customStyle="1" w:styleId="s1">
    <w:name w:val="s_1"/>
    <w:basedOn w:val="a"/>
    <w:rsid w:val="00BB5766"/>
    <w:pPr>
      <w:spacing w:before="100" w:beforeAutospacing="1" w:after="100" w:afterAutospacing="1"/>
    </w:pPr>
    <w:rPr>
      <w:sz w:val="24"/>
      <w:szCs w:val="24"/>
    </w:rPr>
  </w:style>
  <w:style w:type="paragraph" w:customStyle="1" w:styleId="formattext">
    <w:name w:val="formattext"/>
    <w:basedOn w:val="a"/>
    <w:rsid w:val="00BB5766"/>
    <w:pPr>
      <w:spacing w:before="100" w:beforeAutospacing="1" w:after="100" w:afterAutospacing="1"/>
    </w:pPr>
    <w:rPr>
      <w:sz w:val="24"/>
      <w:szCs w:val="24"/>
    </w:rPr>
  </w:style>
  <w:style w:type="paragraph" w:customStyle="1" w:styleId="headertext">
    <w:name w:val="headertext"/>
    <w:basedOn w:val="a"/>
    <w:rsid w:val="00BB57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519E953DAB4FD1816CDFD51198319B7A8ECD6F9550ACC10664843CEAF40CF09E91A2D6D2776552dAOEH" TargetMode="External"/><Relationship Id="rId18" Type="http://schemas.openxmlformats.org/officeDocument/2006/relationships/hyperlink" Target="https://docs.cntd.ru/document/4202874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cs.cntd.ru/document/420234837" TargetMode="External"/><Relationship Id="rId7" Type="http://schemas.openxmlformats.org/officeDocument/2006/relationships/footnotes" Target="footnotes.xml"/><Relationship Id="rId12" Type="http://schemas.openxmlformats.org/officeDocument/2006/relationships/hyperlink" Target="consultantplus://offline/ref=31519E953DAB4FD1816CDFD51198319B7A8ECD6F9550ACC10664843CEAF40CF09E91A2D6D2776553dAO7H" TargetMode="External"/><Relationship Id="rId17" Type="http://schemas.openxmlformats.org/officeDocument/2006/relationships/hyperlink" Target="https://docs.cntd.ru/document/42028740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hyperlink" Target="https://docs.cntd.ru/document/902237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901919338" TargetMode="External"/><Relationship Id="rId23" Type="http://schemas.openxmlformats.org/officeDocument/2006/relationships/hyperlink" Target="https://docs.cntd.ru/document/90223725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s.cntd.ru/document/4202874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2237250" TargetMode="External"/><Relationship Id="rId22" Type="http://schemas.openxmlformats.org/officeDocument/2006/relationships/hyperlink" Target="https://docs.cntd.ru/document/42023483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9F75-7015-400B-9DB5-A0DF25A7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12696</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архитектор новый комп</cp:lastModifiedBy>
  <cp:revision>28</cp:revision>
  <cp:lastPrinted>2022-03-03T12:08:00Z</cp:lastPrinted>
  <dcterms:created xsi:type="dcterms:W3CDTF">2017-10-12T13:44:00Z</dcterms:created>
  <dcterms:modified xsi:type="dcterms:W3CDTF">2022-03-04T12:12:00Z</dcterms:modified>
</cp:coreProperties>
</file>