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21" w:rsidRPr="00EA73F6" w:rsidRDefault="003E6D21" w:rsidP="0050162B">
      <w:pPr>
        <w:pStyle w:val="BodyText"/>
        <w:spacing w:after="0"/>
        <w:jc w:val="both"/>
        <w:rPr>
          <w:sz w:val="32"/>
          <w:szCs w:val="32"/>
        </w:rPr>
      </w:pPr>
      <w:r w:rsidRPr="00EA73F6">
        <w:rPr>
          <w:sz w:val="32"/>
          <w:szCs w:val="32"/>
        </w:rPr>
        <w:t xml:space="preserve">Клиентская служба УПФР в Волховском районе поможет в регистрации на портале государственных услуг 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E6D21" w:rsidRPr="003240C1" w:rsidRDefault="003E6D21" w:rsidP="0050162B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73F6">
        <w:rPr>
          <w:rFonts w:ascii="Times New Roman" w:hAnsi="Times New Roman" w:cs="Times New Roman"/>
          <w:color w:val="000000"/>
          <w:sz w:val="32"/>
          <w:szCs w:val="32"/>
        </w:rPr>
        <w:t>Жизнь постоянно ускоряет темп, и многие люди не могут позволить себе роскошь долгого стояния в очередях или хождения по кабинетам с целью сбора каких-либо документов. А и не надо! Сегодня на помощь каждому из нас готов прийти интернет с его удобным, простым и полезным порталом государственных услуг. О том, как можно получать эти услуги, мы попросили рассказа</w:t>
      </w:r>
      <w:r>
        <w:rPr>
          <w:rFonts w:ascii="Times New Roman" w:hAnsi="Times New Roman" w:cs="Times New Roman"/>
          <w:color w:val="000000"/>
          <w:sz w:val="32"/>
          <w:szCs w:val="32"/>
        </w:rPr>
        <w:t>ть начальника Управления Пенсионного фонда в Волховском районе Кузину Наталью Вячеславовну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73F6">
        <w:rPr>
          <w:rFonts w:ascii="Times New Roman" w:hAnsi="Times New Roman" w:cs="Times New Roman"/>
          <w:color w:val="000000"/>
          <w:sz w:val="32"/>
          <w:szCs w:val="32"/>
        </w:rPr>
        <w:t xml:space="preserve">- Внедрение электронных сервисов призвано облегчить существующий порядок обращения в государственные организации. Так, воспользовавшись компьютером или любым другим устройством, имеющим выход в интернет, вы можете заказать  необходимые документы, не выходя из дома. Пенсионный фонд России не остается в стороне от прогресса, и наиболее востребованные и социально значимые сервисы ПФР доступны в «Личном кабинете гражданина». Воспользоваться ими могут только </w:t>
      </w:r>
      <w:r w:rsidRPr="00EA73F6">
        <w:rPr>
          <w:rFonts w:ascii="Times New Roman" w:hAnsi="Times New Roman" w:cs="Times New Roman"/>
          <w:sz w:val="32"/>
          <w:szCs w:val="32"/>
        </w:rPr>
        <w:t>зарегистрированные пользователи.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A73F6">
        <w:rPr>
          <w:rFonts w:ascii="Times New Roman" w:hAnsi="Times New Roman" w:cs="Times New Roman"/>
          <w:b/>
          <w:bCs/>
          <w:sz w:val="32"/>
          <w:szCs w:val="32"/>
        </w:rPr>
        <w:t>- Как это сделать?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73F6">
        <w:rPr>
          <w:rFonts w:ascii="Times New Roman" w:hAnsi="Times New Roman" w:cs="Times New Roman"/>
          <w:sz w:val="32"/>
          <w:szCs w:val="32"/>
        </w:rPr>
        <w:t xml:space="preserve">- Если вы еще не зарегистрированы в единой системе идентификации и аутентификации (ЕСИА) или на сайте государственных услуг, то сделать это можно </w:t>
      </w:r>
      <w:r w:rsidRPr="00EA73F6">
        <w:rPr>
          <w:rFonts w:ascii="Times New Roman" w:hAnsi="Times New Roman" w:cs="Times New Roman"/>
          <w:color w:val="000000"/>
          <w:sz w:val="32"/>
          <w:szCs w:val="32"/>
        </w:rPr>
        <w:t>в клиентской службе УПФР в Волховском районе. После  получения логина и пароля вы сможете</w:t>
      </w:r>
      <w:r w:rsidRPr="00EA73F6">
        <w:rPr>
          <w:rFonts w:ascii="Times New Roman" w:hAnsi="Times New Roman" w:cs="Times New Roman"/>
          <w:sz w:val="32"/>
          <w:szCs w:val="32"/>
        </w:rPr>
        <w:t xml:space="preserve"> </w:t>
      </w:r>
      <w:r w:rsidRPr="00EA73F6">
        <w:rPr>
          <w:rFonts w:ascii="Times New Roman" w:hAnsi="Times New Roman" w:cs="Times New Roman"/>
          <w:color w:val="000000"/>
          <w:sz w:val="32"/>
          <w:szCs w:val="32"/>
        </w:rPr>
        <w:t>подать заявление о назначении пенсии или ежемесячной денежной выплаты;</w:t>
      </w:r>
      <w:r w:rsidRPr="00EA73F6">
        <w:rPr>
          <w:rFonts w:ascii="Times New Roman" w:hAnsi="Times New Roman" w:cs="Times New Roman"/>
          <w:sz w:val="32"/>
          <w:szCs w:val="32"/>
        </w:rPr>
        <w:t xml:space="preserve"> выбрать удобный для вас способ доставки пенсии; </w:t>
      </w:r>
      <w:r w:rsidRPr="00EA73F6">
        <w:rPr>
          <w:rFonts w:ascii="Times New Roman" w:hAnsi="Times New Roman" w:cs="Times New Roman"/>
          <w:color w:val="000000"/>
          <w:sz w:val="32"/>
          <w:szCs w:val="32"/>
        </w:rPr>
        <w:t>получить сведения о состоянии своего индивидуального лицевого счета (периодах трудовой деятельности, местах работы, размере начисленных работодателем страховых взносов, сумме пенсионных накоплений, наименовании страховщика, величине индивидуального пенсионного коэффициента);</w:t>
      </w:r>
      <w:r w:rsidRPr="00EA73F6">
        <w:rPr>
          <w:rFonts w:ascii="Times New Roman" w:hAnsi="Times New Roman" w:cs="Times New Roman"/>
          <w:sz w:val="32"/>
          <w:szCs w:val="32"/>
        </w:rPr>
        <w:t xml:space="preserve"> узнать о виде и размере пенсии, а также социальных выплатах (таких как ЕДВ, НСУ, ежемесячной и компенсационной выплате по уходу за нетрудоспособными); сформировать справку о размере пенсии и иных социальных выплатах; сформировать выписку из федерального регистра лиц, имеющих право на получение социальной помощи.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73F6">
        <w:rPr>
          <w:rFonts w:ascii="Times New Roman" w:hAnsi="Times New Roman" w:cs="Times New Roman"/>
          <w:sz w:val="32"/>
          <w:szCs w:val="32"/>
        </w:rPr>
        <w:t>Отдельно хочу сказать о том, что регистрация на портале государственных услуг удобна не только пенсионерам. Как известно, при рождении второго ребенка женщина получает право на материнский (семейный) капитал. Понятно, что с маленьким ребенком ходить по инстанциям не очень удобно, поэтому возможность получать госуслуги в электронном виде – хороший выход. После регистрации можно подать заявление о выдаче государственного сертификата материнского (семейного) капитала; подать заявление о распоряжении средствами; узнать о величине (или остатке) средств МСК; подать заявление о получении единовременной выплаты из средств МСК – последнее нужно сделать до 30 ноября 2016 года.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A73F6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Согласитесь, далеко не все вопросы можно решить через портал государственных услуг, иногда человеку необходимо подробное разъяснение, консультация специалиста. Тогда по-старому – собираться и ехать в Управление?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A73F6">
        <w:rPr>
          <w:rFonts w:ascii="Times New Roman" w:hAnsi="Times New Roman" w:cs="Times New Roman"/>
          <w:color w:val="000000"/>
          <w:sz w:val="32"/>
          <w:szCs w:val="32"/>
        </w:rPr>
        <w:t>- И в таком случае портал госуслуг придет на помощь. Если гражданину  необходимо личное обращение в ПФР, в «Личном кабинете» предусмотрена функция предварительной записи на прием. Для сокращения времени получения справок и документов предусмотрена возможность их предварительного заказа.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A73F6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Получать электронные услуги через ПФР в Волховском районе стало возможным с мая текущего года. Много ли жителей Волхова и района уже смогли воспользоваться интернет-порталом?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73F6">
        <w:rPr>
          <w:rFonts w:ascii="Times New Roman" w:hAnsi="Times New Roman" w:cs="Times New Roman"/>
          <w:sz w:val="32"/>
          <w:szCs w:val="32"/>
        </w:rPr>
        <w:t>- С момента начала предоставления электронных услуг 180 граждан - жителей города Волхов и Волховского района подали электронное заявление о назначении пенсии через «Личный кабинет» на сайте ПФР, ещё 129 граждан подали электронное заявление о выборе способа доставки пенсии. Сервисом подачи заявления на государственный сертификат на материнский капитал воспользовались 44 семьи. 228 владельцев сертификата подали заявление на распоряжение средствами и 32 человека подали заявление на назначение ЕДВ, воспользовавшись также электронными сервисами ПФР.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A73F6">
        <w:rPr>
          <w:rFonts w:ascii="Times New Roman" w:hAnsi="Times New Roman" w:cs="Times New Roman"/>
          <w:b/>
          <w:bCs/>
          <w:sz w:val="32"/>
          <w:szCs w:val="32"/>
        </w:rPr>
        <w:t>- Регистрация на сайте – дело добровольное, но преимущества электронного доступа к сервисам государственных услуг настолько очевидны, что воспользоваться ими захотят многие. Для молодых регистрация – дело несложное, а вот для людей старшего поколения – проблема. Какова последовательность их действий?</w:t>
      </w:r>
    </w:p>
    <w:p w:rsidR="003E6D21" w:rsidRDefault="003E6D21" w:rsidP="005016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73F6">
        <w:rPr>
          <w:rFonts w:ascii="Times New Roman" w:hAnsi="Times New Roman" w:cs="Times New Roman"/>
          <w:sz w:val="32"/>
          <w:szCs w:val="32"/>
        </w:rPr>
        <w:t>- Если вы еще не зарегистрированы в единой системе идентификации и аутентификации (ЕСИА) или на сайте государственных услуг</w:t>
      </w:r>
      <w:r>
        <w:rPr>
          <w:rFonts w:ascii="Times New Roman" w:hAnsi="Times New Roman" w:cs="Times New Roman"/>
          <w:sz w:val="32"/>
          <w:szCs w:val="32"/>
        </w:rPr>
        <w:t xml:space="preserve"> и желаете это сделать Вам необходимо</w:t>
      </w:r>
    </w:p>
    <w:p w:rsidR="003E6D21" w:rsidRPr="00C8037D" w:rsidRDefault="003E6D21" w:rsidP="0050162B">
      <w:pPr>
        <w:pStyle w:val="BodyText"/>
        <w:numPr>
          <w:ilvl w:val="0"/>
          <w:numId w:val="1"/>
        </w:numPr>
        <w:tabs>
          <w:tab w:val="left" w:pos="342"/>
        </w:tabs>
        <w:suppressAutoHyphens w:val="0"/>
        <w:spacing w:after="0" w:line="322" w:lineRule="exact"/>
        <w:ind w:left="20"/>
        <w:jc w:val="both"/>
        <w:rPr>
          <w:sz w:val="32"/>
          <w:szCs w:val="32"/>
        </w:rPr>
      </w:pPr>
      <w:r w:rsidRPr="00C8037D">
        <w:rPr>
          <w:sz w:val="32"/>
          <w:szCs w:val="32"/>
        </w:rPr>
        <w:t xml:space="preserve"> Зайти на сайт </w:t>
      </w:r>
      <w:hyperlink r:id="rId5" w:history="1">
        <w:r w:rsidRPr="003240C1">
          <w:rPr>
            <w:rStyle w:val="Hyperlink"/>
            <w:color w:val="auto"/>
            <w:sz w:val="32"/>
            <w:szCs w:val="32"/>
            <w:u w:val="none"/>
            <w:lang w:val="en-US" w:eastAsia="en-US"/>
          </w:rPr>
          <w:t>https</w:t>
        </w:r>
        <w:r w:rsidRPr="003240C1">
          <w:rPr>
            <w:rStyle w:val="Hyperlink"/>
            <w:color w:val="auto"/>
            <w:sz w:val="32"/>
            <w:szCs w:val="32"/>
            <w:u w:val="none"/>
          </w:rPr>
          <w:t>://</w:t>
        </w:r>
        <w:r w:rsidRPr="003240C1">
          <w:rPr>
            <w:rStyle w:val="Hyperlink"/>
            <w:color w:val="auto"/>
            <w:sz w:val="32"/>
            <w:szCs w:val="32"/>
            <w:u w:val="none"/>
            <w:lang w:val="en-US" w:eastAsia="en-US"/>
          </w:rPr>
          <w:t>gosuslugi</w:t>
        </w:r>
        <w:r w:rsidRPr="003240C1">
          <w:rPr>
            <w:rStyle w:val="Hyperlink"/>
            <w:color w:val="auto"/>
            <w:sz w:val="32"/>
            <w:szCs w:val="32"/>
            <w:u w:val="none"/>
            <w:lang w:eastAsia="en-US"/>
          </w:rPr>
          <w:t>.</w:t>
        </w:r>
        <w:r w:rsidRPr="003240C1">
          <w:rPr>
            <w:rStyle w:val="Hyperlink"/>
            <w:color w:val="auto"/>
            <w:sz w:val="32"/>
            <w:szCs w:val="32"/>
            <w:u w:val="none"/>
            <w:lang w:val="en-US" w:eastAsia="en-US"/>
          </w:rPr>
          <w:t>ru</w:t>
        </w:r>
      </w:hyperlink>
    </w:p>
    <w:p w:rsidR="003E6D21" w:rsidRPr="00C8037D" w:rsidRDefault="003E6D21" w:rsidP="0050162B">
      <w:pPr>
        <w:pStyle w:val="BodyText"/>
        <w:numPr>
          <w:ilvl w:val="0"/>
          <w:numId w:val="1"/>
        </w:numPr>
        <w:tabs>
          <w:tab w:val="left" w:pos="366"/>
        </w:tabs>
        <w:suppressAutoHyphens w:val="0"/>
        <w:spacing w:after="0" w:line="322" w:lineRule="exact"/>
        <w:ind w:left="20"/>
        <w:jc w:val="both"/>
        <w:rPr>
          <w:sz w:val="32"/>
          <w:szCs w:val="32"/>
        </w:rPr>
      </w:pPr>
      <w:r w:rsidRPr="00C8037D">
        <w:rPr>
          <w:sz w:val="32"/>
          <w:szCs w:val="32"/>
        </w:rPr>
        <w:t>В правой части экрана нажать на кнопку Зарегистрироваться.</w:t>
      </w:r>
    </w:p>
    <w:p w:rsidR="003E6D21" w:rsidRPr="00C8037D" w:rsidRDefault="003E6D21" w:rsidP="0050162B">
      <w:pPr>
        <w:pStyle w:val="BodyText"/>
        <w:numPr>
          <w:ilvl w:val="0"/>
          <w:numId w:val="1"/>
        </w:numPr>
        <w:tabs>
          <w:tab w:val="left" w:pos="337"/>
        </w:tabs>
        <w:suppressAutoHyphens w:val="0"/>
        <w:spacing w:after="0" w:line="322" w:lineRule="exact"/>
        <w:ind w:left="20"/>
        <w:jc w:val="both"/>
        <w:rPr>
          <w:sz w:val="32"/>
          <w:szCs w:val="32"/>
        </w:rPr>
      </w:pPr>
      <w:r w:rsidRPr="00C8037D">
        <w:rPr>
          <w:sz w:val="32"/>
          <w:szCs w:val="32"/>
        </w:rPr>
        <w:t>В открывшемся окне ввести свою Фамилию, Имя, сотовый телефон</w:t>
      </w:r>
      <w:r w:rsidRPr="00C8037D">
        <w:rPr>
          <w:rStyle w:val="a"/>
          <w:rFonts w:ascii="Calibri" w:hAnsi="Calibri"/>
          <w:sz w:val="32"/>
          <w:szCs w:val="32"/>
        </w:rPr>
        <w:t xml:space="preserve"> </w:t>
      </w:r>
      <w:r w:rsidRPr="00C8037D">
        <w:rPr>
          <w:rStyle w:val="2"/>
          <w:rFonts w:ascii="Calibri" w:hAnsi="Calibri"/>
          <w:sz w:val="32"/>
          <w:szCs w:val="32"/>
        </w:rPr>
        <w:t xml:space="preserve">или </w:t>
      </w:r>
      <w:r w:rsidRPr="00C8037D">
        <w:rPr>
          <w:sz w:val="32"/>
          <w:szCs w:val="32"/>
        </w:rPr>
        <w:t>адрес электронной почты, затем нажать на кнопку Зарегистрироваться.</w:t>
      </w:r>
    </w:p>
    <w:p w:rsidR="003E6D21" w:rsidRPr="00C8037D" w:rsidRDefault="003E6D21" w:rsidP="0050162B">
      <w:pPr>
        <w:pStyle w:val="BodyText"/>
        <w:numPr>
          <w:ilvl w:val="0"/>
          <w:numId w:val="1"/>
        </w:numPr>
        <w:tabs>
          <w:tab w:val="left" w:pos="558"/>
        </w:tabs>
        <w:suppressAutoHyphens w:val="0"/>
        <w:spacing w:after="0" w:line="322" w:lineRule="exact"/>
        <w:ind w:left="20"/>
        <w:jc w:val="both"/>
        <w:rPr>
          <w:sz w:val="32"/>
          <w:szCs w:val="32"/>
        </w:rPr>
      </w:pPr>
      <w:r w:rsidRPr="00C8037D">
        <w:rPr>
          <w:sz w:val="32"/>
          <w:szCs w:val="32"/>
        </w:rPr>
        <w:t xml:space="preserve">На указанный </w:t>
      </w:r>
      <w:r>
        <w:rPr>
          <w:sz w:val="32"/>
          <w:szCs w:val="32"/>
        </w:rPr>
        <w:t xml:space="preserve">Вами </w:t>
      </w:r>
      <w:r w:rsidRPr="00C8037D">
        <w:rPr>
          <w:sz w:val="32"/>
          <w:szCs w:val="32"/>
        </w:rPr>
        <w:t>номер телефона придет код подтверждения,</w:t>
      </w:r>
      <w:r>
        <w:rPr>
          <w:sz w:val="32"/>
          <w:szCs w:val="32"/>
        </w:rPr>
        <w:t xml:space="preserve"> если Вы указали</w:t>
      </w:r>
      <w:r w:rsidRPr="00C8037D">
        <w:rPr>
          <w:sz w:val="32"/>
          <w:szCs w:val="32"/>
        </w:rPr>
        <w:t xml:space="preserve">  адрес электронной почты </w:t>
      </w:r>
      <w:r>
        <w:rPr>
          <w:sz w:val="32"/>
          <w:szCs w:val="32"/>
        </w:rPr>
        <w:t xml:space="preserve">, то на него </w:t>
      </w:r>
      <w:r w:rsidRPr="00C8037D">
        <w:rPr>
          <w:sz w:val="32"/>
          <w:szCs w:val="32"/>
        </w:rPr>
        <w:t>приходит письмо с указанием ссылки для подтверждения регистрации.</w:t>
      </w:r>
    </w:p>
    <w:p w:rsidR="003E6D21" w:rsidRPr="00C8037D" w:rsidRDefault="003E6D21" w:rsidP="0050162B">
      <w:pPr>
        <w:pStyle w:val="BodyText"/>
        <w:numPr>
          <w:ilvl w:val="0"/>
          <w:numId w:val="1"/>
        </w:numPr>
        <w:tabs>
          <w:tab w:val="left" w:pos="303"/>
        </w:tabs>
        <w:suppressAutoHyphens w:val="0"/>
        <w:spacing w:after="0" w:line="322" w:lineRule="exact"/>
        <w:ind w:left="20"/>
        <w:jc w:val="both"/>
        <w:rPr>
          <w:sz w:val="32"/>
          <w:szCs w:val="32"/>
        </w:rPr>
      </w:pPr>
      <w:r w:rsidRPr="00C8037D">
        <w:rPr>
          <w:sz w:val="32"/>
          <w:szCs w:val="32"/>
        </w:rPr>
        <w:t>В</w:t>
      </w:r>
      <w:r>
        <w:rPr>
          <w:sz w:val="32"/>
          <w:szCs w:val="32"/>
        </w:rPr>
        <w:t>водите полученный</w:t>
      </w:r>
      <w:r w:rsidRPr="00C8037D">
        <w:rPr>
          <w:sz w:val="32"/>
          <w:szCs w:val="32"/>
        </w:rPr>
        <w:t xml:space="preserve"> код подтверждения (если используется телефон)</w:t>
      </w:r>
      <w:r w:rsidRPr="00C8037D">
        <w:rPr>
          <w:rStyle w:val="a"/>
          <w:rFonts w:ascii="Calibri" w:hAnsi="Calibri"/>
          <w:sz w:val="32"/>
          <w:szCs w:val="32"/>
        </w:rPr>
        <w:t xml:space="preserve"> </w:t>
      </w:r>
      <w:r w:rsidRPr="00C8037D">
        <w:rPr>
          <w:rStyle w:val="2"/>
          <w:rFonts w:ascii="Calibri" w:hAnsi="Calibri"/>
          <w:sz w:val="32"/>
          <w:szCs w:val="32"/>
        </w:rPr>
        <w:t>или</w:t>
      </w:r>
      <w:r w:rsidRPr="00C8037D">
        <w:rPr>
          <w:sz w:val="32"/>
          <w:szCs w:val="32"/>
        </w:rPr>
        <w:t xml:space="preserve"> за</w:t>
      </w:r>
      <w:r>
        <w:rPr>
          <w:sz w:val="32"/>
          <w:szCs w:val="32"/>
        </w:rPr>
        <w:t>ходите</w:t>
      </w:r>
      <w:r w:rsidRPr="00C8037D">
        <w:rPr>
          <w:sz w:val="32"/>
          <w:szCs w:val="32"/>
        </w:rPr>
        <w:t xml:space="preserve"> в свою почту и пере</w:t>
      </w:r>
      <w:r>
        <w:rPr>
          <w:sz w:val="32"/>
          <w:szCs w:val="32"/>
        </w:rPr>
        <w:t>ходите</w:t>
      </w:r>
      <w:r w:rsidRPr="00C8037D">
        <w:rPr>
          <w:sz w:val="32"/>
          <w:szCs w:val="32"/>
        </w:rPr>
        <w:t xml:space="preserve"> по ссылке (если используется электронная почта).</w:t>
      </w:r>
    </w:p>
    <w:p w:rsidR="003E6D21" w:rsidRPr="00C8037D" w:rsidRDefault="003E6D21" w:rsidP="0050162B">
      <w:pPr>
        <w:pStyle w:val="BodyText"/>
        <w:numPr>
          <w:ilvl w:val="0"/>
          <w:numId w:val="1"/>
        </w:numPr>
        <w:tabs>
          <w:tab w:val="left" w:pos="394"/>
        </w:tabs>
        <w:suppressAutoHyphens w:val="0"/>
        <w:spacing w:after="0" w:line="322" w:lineRule="exact"/>
        <w:ind w:left="20"/>
        <w:jc w:val="both"/>
        <w:rPr>
          <w:sz w:val="32"/>
          <w:szCs w:val="32"/>
        </w:rPr>
      </w:pPr>
      <w:r w:rsidRPr="00C8037D">
        <w:rPr>
          <w:sz w:val="32"/>
          <w:szCs w:val="32"/>
        </w:rPr>
        <w:t xml:space="preserve">После подтверждения регистрации откроется окно настройки учетной записи пользователя, в котором необходимо ввести информацию о себе. Поля, помеченные </w:t>
      </w:r>
      <w:r>
        <w:rPr>
          <w:sz w:val="32"/>
          <w:szCs w:val="32"/>
        </w:rPr>
        <w:t>звездочкой</w:t>
      </w:r>
      <w:r w:rsidRPr="00C8037D">
        <w:rPr>
          <w:sz w:val="32"/>
          <w:szCs w:val="32"/>
        </w:rPr>
        <w:t>, обязательны для заполнения, другие поля - по желанию.</w:t>
      </w:r>
    </w:p>
    <w:p w:rsidR="003E6D21" w:rsidRDefault="003E6D21" w:rsidP="0050162B">
      <w:pPr>
        <w:pStyle w:val="BodyText"/>
        <w:numPr>
          <w:ilvl w:val="0"/>
          <w:numId w:val="1"/>
        </w:numPr>
        <w:tabs>
          <w:tab w:val="left" w:pos="318"/>
        </w:tabs>
        <w:suppressAutoHyphens w:val="0"/>
        <w:spacing w:after="0"/>
        <w:ind w:left="20"/>
        <w:jc w:val="both"/>
        <w:rPr>
          <w:sz w:val="32"/>
          <w:szCs w:val="32"/>
        </w:rPr>
      </w:pPr>
      <w:r w:rsidRPr="00C8037D">
        <w:rPr>
          <w:rStyle w:val="1"/>
          <w:rFonts w:ascii="Calibri" w:hAnsi="Calibri"/>
          <w:sz w:val="32"/>
          <w:szCs w:val="32"/>
        </w:rPr>
        <w:t>ВАЖНО!!!</w:t>
      </w:r>
      <w:r w:rsidRPr="00C8037D">
        <w:rPr>
          <w:sz w:val="32"/>
          <w:szCs w:val="32"/>
        </w:rPr>
        <w:t xml:space="preserve"> При первоначальной регистрации учетная запись имеет статус «Стандартная». Для того, чтобы пользоваться госуслугами в полном объеме, необходимо </w:t>
      </w:r>
      <w:r w:rsidRPr="00E81DEB">
        <w:rPr>
          <w:b/>
          <w:bCs/>
          <w:sz w:val="32"/>
          <w:szCs w:val="32"/>
          <w:u w:val="single"/>
        </w:rPr>
        <w:t>подтвердить</w:t>
      </w:r>
      <w:r w:rsidRPr="00C8037D">
        <w:rPr>
          <w:sz w:val="32"/>
          <w:szCs w:val="32"/>
        </w:rPr>
        <w:t xml:space="preserve"> свою учетную запись. Сделать это можно следующими способами: </w:t>
      </w:r>
    </w:p>
    <w:p w:rsidR="003E6D21" w:rsidRDefault="003E6D21" w:rsidP="0050162B">
      <w:pPr>
        <w:pStyle w:val="BodyText"/>
        <w:numPr>
          <w:ilvl w:val="0"/>
          <w:numId w:val="2"/>
        </w:numPr>
        <w:tabs>
          <w:tab w:val="left" w:pos="318"/>
        </w:tabs>
        <w:suppressAutoHyphens w:val="0"/>
        <w:spacing w:after="0"/>
        <w:jc w:val="both"/>
        <w:rPr>
          <w:sz w:val="32"/>
          <w:szCs w:val="32"/>
        </w:rPr>
      </w:pPr>
      <w:r w:rsidRPr="00C8037D">
        <w:rPr>
          <w:sz w:val="32"/>
          <w:szCs w:val="32"/>
        </w:rPr>
        <w:t xml:space="preserve">в органе соцзащиты при личном обращении, </w:t>
      </w:r>
    </w:p>
    <w:p w:rsidR="003E6D21" w:rsidRDefault="003E6D21" w:rsidP="0050162B">
      <w:pPr>
        <w:pStyle w:val="BodyText"/>
        <w:numPr>
          <w:ilvl w:val="0"/>
          <w:numId w:val="2"/>
        </w:numPr>
        <w:tabs>
          <w:tab w:val="left" w:pos="318"/>
        </w:tabs>
        <w:suppressAutoHyphens w:val="0"/>
        <w:spacing w:after="0"/>
        <w:jc w:val="both"/>
        <w:rPr>
          <w:sz w:val="32"/>
          <w:szCs w:val="32"/>
        </w:rPr>
      </w:pPr>
      <w:r w:rsidRPr="00C8037D">
        <w:rPr>
          <w:sz w:val="32"/>
          <w:szCs w:val="32"/>
        </w:rPr>
        <w:t xml:space="preserve">путем получения письма по почте, </w:t>
      </w:r>
    </w:p>
    <w:p w:rsidR="003E6D21" w:rsidRDefault="003E6D21" w:rsidP="0050162B">
      <w:pPr>
        <w:pStyle w:val="BodyText"/>
        <w:numPr>
          <w:ilvl w:val="0"/>
          <w:numId w:val="2"/>
        </w:numPr>
        <w:tabs>
          <w:tab w:val="left" w:pos="318"/>
        </w:tabs>
        <w:suppressAutoHyphens w:val="0"/>
        <w:spacing w:after="0"/>
        <w:jc w:val="both"/>
        <w:rPr>
          <w:sz w:val="32"/>
          <w:szCs w:val="32"/>
        </w:rPr>
      </w:pPr>
      <w:r w:rsidRPr="00C8037D">
        <w:rPr>
          <w:sz w:val="32"/>
          <w:szCs w:val="32"/>
        </w:rPr>
        <w:t xml:space="preserve">обратившись в Пенсионный фонд. </w:t>
      </w:r>
    </w:p>
    <w:p w:rsidR="003E6D21" w:rsidRPr="00C8037D" w:rsidRDefault="003E6D21" w:rsidP="0050162B">
      <w:pPr>
        <w:pStyle w:val="BodyText"/>
        <w:tabs>
          <w:tab w:val="left" w:pos="318"/>
        </w:tabs>
        <w:suppressAutoHyphens w:val="0"/>
        <w:spacing w:after="0"/>
        <w:jc w:val="both"/>
        <w:rPr>
          <w:sz w:val="32"/>
          <w:szCs w:val="32"/>
        </w:rPr>
      </w:pPr>
      <w:r w:rsidRPr="00C8037D">
        <w:rPr>
          <w:sz w:val="32"/>
          <w:szCs w:val="32"/>
        </w:rPr>
        <w:t>После подтверждения учетная запись приобретает статус «Подтвержденная», о чем свидетельствует штамп «ПОДТВЕРЖДЕНО» в личном кабинете пользователя на сайте в разделе настройки учетной записи.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A73F6">
        <w:rPr>
          <w:rFonts w:ascii="Times New Roman" w:hAnsi="Times New Roman" w:cs="Times New Roman"/>
          <w:b/>
          <w:bCs/>
          <w:sz w:val="32"/>
          <w:szCs w:val="32"/>
        </w:rPr>
        <w:t>- Мы побеседовали о том, какие электронные услуги предоставляет ПФР физическим лицам. Но ведь довольно значительная часть ваших клиентов – это предприниматели, юридические лица. Как выстраиваете работу с ними? Какие государственные услуги они могут получить через сайт?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сегодняшний день  предприниматели и юридические лица используют такой электронный сервис как  «Кабинет плательщика». Это  современный электронный сервис Пенсионного фонда России, который предназначен для всех категорий страхователей. Он позволяет плательщикам экономить время при сдаче отчетности в Пенсионный фонд, осуществлять дистанционный контроль полноты платежей и сверку расчетов с ПФР в разрезе каждого месяца, а также уплачивать страховые взносы без ошибок.</w:t>
      </w:r>
    </w:p>
    <w:p w:rsidR="003E6D21" w:rsidRPr="00EA73F6" w:rsidRDefault="003E6D21" w:rsidP="0050162B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A73F6">
        <w:rPr>
          <w:rFonts w:ascii="Times New Roman" w:hAnsi="Times New Roman" w:cs="Times New Roman"/>
          <w:b/>
          <w:bCs/>
          <w:sz w:val="32"/>
          <w:szCs w:val="32"/>
        </w:rPr>
        <w:t>- Будет ли расширяться перечень оказываемых услуг через сервисы ПФР?</w:t>
      </w:r>
    </w:p>
    <w:p w:rsidR="003E6D21" w:rsidRPr="0050162B" w:rsidRDefault="003E6D21" w:rsidP="0050162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</w:t>
      </w:r>
      <w:r w:rsidRPr="0050162B">
        <w:rPr>
          <w:rFonts w:ascii="Times New Roman" w:hAnsi="Times New Roman" w:cs="Times New Roman"/>
          <w:sz w:val="32"/>
          <w:szCs w:val="32"/>
        </w:rPr>
        <w:t xml:space="preserve">ПФР и в дальнейшем продолжит совершенствовать систему оказания физическим и юридическим лицам государственных услуг в электронном виде . </w:t>
      </w:r>
    </w:p>
    <w:p w:rsidR="003E6D21" w:rsidRPr="00EA73F6" w:rsidRDefault="003E6D21" w:rsidP="0050162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E6D21" w:rsidRPr="00EA73F6" w:rsidSect="00153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E450BD4"/>
    <w:multiLevelType w:val="hybridMultilevel"/>
    <w:tmpl w:val="CC986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FF"/>
    <w:rsid w:val="00021961"/>
    <w:rsid w:val="00062C07"/>
    <w:rsid w:val="000743E5"/>
    <w:rsid w:val="00121AD7"/>
    <w:rsid w:val="00126F85"/>
    <w:rsid w:val="00153CFF"/>
    <w:rsid w:val="002B7C58"/>
    <w:rsid w:val="002E1100"/>
    <w:rsid w:val="003240C1"/>
    <w:rsid w:val="003E6D21"/>
    <w:rsid w:val="00452531"/>
    <w:rsid w:val="004E5B20"/>
    <w:rsid w:val="0050162B"/>
    <w:rsid w:val="005211E4"/>
    <w:rsid w:val="006C70C3"/>
    <w:rsid w:val="00700098"/>
    <w:rsid w:val="00AA0932"/>
    <w:rsid w:val="00B27C27"/>
    <w:rsid w:val="00B66D85"/>
    <w:rsid w:val="00C8037D"/>
    <w:rsid w:val="00C82145"/>
    <w:rsid w:val="00C96720"/>
    <w:rsid w:val="00DC537B"/>
    <w:rsid w:val="00DD4000"/>
    <w:rsid w:val="00E046CC"/>
    <w:rsid w:val="00E81DEB"/>
    <w:rsid w:val="00EA73F6"/>
    <w:rsid w:val="00E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3CFF"/>
    <w:pPr>
      <w:suppressAutoHyphens/>
      <w:spacing w:after="120" w:line="240" w:lineRule="auto"/>
    </w:pPr>
    <w:rPr>
      <w:rFonts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CFF"/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C8037D"/>
    <w:rPr>
      <w:color w:val="000080"/>
      <w:u w:val="single"/>
    </w:rPr>
  </w:style>
  <w:style w:type="character" w:customStyle="1" w:styleId="a">
    <w:name w:val="Основной текст + Полужирный"/>
    <w:basedOn w:val="DefaultParagraphFont"/>
    <w:uiPriority w:val="99"/>
    <w:rsid w:val="00C8037D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">
    <w:name w:val="Основной текст + Полужирный2"/>
    <w:basedOn w:val="DefaultParagraphFont"/>
    <w:uiPriority w:val="99"/>
    <w:rsid w:val="00C8037D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1">
    <w:name w:val="Основной текст + Полужирный1"/>
    <w:basedOn w:val="DefaultParagraphFont"/>
    <w:uiPriority w:val="99"/>
    <w:rsid w:val="00C8037D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NormalWeb">
    <w:name w:val="Normal (Web)"/>
    <w:basedOn w:val="Normal"/>
    <w:uiPriority w:val="99"/>
    <w:rsid w:val="0002196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21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994</Words>
  <Characters>5667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Клиентская служба УПФР в Волховском районе поможет в регистрации на портале государственных услуг </dc:title>
  <dc:subject/>
  <dc:creator>upfr</dc:creator>
  <cp:keywords/>
  <dc:description/>
  <cp:lastModifiedBy>upfr</cp:lastModifiedBy>
  <cp:revision>2</cp:revision>
  <cp:lastPrinted>2016-10-24T07:45:00Z</cp:lastPrinted>
  <dcterms:created xsi:type="dcterms:W3CDTF">2016-10-26T05:44:00Z</dcterms:created>
  <dcterms:modified xsi:type="dcterms:W3CDTF">2016-10-26T05:44:00Z</dcterms:modified>
</cp:coreProperties>
</file>