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54" w:rsidRDefault="00914C54" w:rsidP="00914C54">
      <w:pPr>
        <w:tabs>
          <w:tab w:val="left" w:pos="360"/>
        </w:tabs>
        <w:rPr>
          <w:sz w:val="24"/>
          <w:szCs w:val="24"/>
        </w:rPr>
      </w:pPr>
    </w:p>
    <w:p w:rsidR="00914C54" w:rsidRDefault="00914C54" w:rsidP="00914C54">
      <w:pPr>
        <w:tabs>
          <w:tab w:val="left" w:pos="360"/>
        </w:tabs>
        <w:jc w:val="center"/>
        <w:rPr>
          <w:sz w:val="24"/>
          <w:szCs w:val="24"/>
        </w:rPr>
      </w:pPr>
      <w:r>
        <w:rPr>
          <w:noProof/>
          <w:sz w:val="24"/>
          <w:szCs w:val="24"/>
        </w:rPr>
        <w:drawing>
          <wp:inline distT="0" distB="0" distL="0" distR="0">
            <wp:extent cx="485775" cy="600075"/>
            <wp:effectExtent l="19050" t="0" r="9525" b="0"/>
            <wp:docPr id="2"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914C54" w:rsidRDefault="00914C54" w:rsidP="00914C54">
      <w:pPr>
        <w:jc w:val="center"/>
        <w:rPr>
          <w:sz w:val="26"/>
          <w:szCs w:val="26"/>
        </w:rPr>
      </w:pPr>
      <w:r>
        <w:rPr>
          <w:sz w:val="26"/>
          <w:szCs w:val="26"/>
        </w:rPr>
        <w:t xml:space="preserve">Администрация муниципального образования </w:t>
      </w:r>
    </w:p>
    <w:p w:rsidR="00914C54" w:rsidRDefault="00914C54" w:rsidP="00914C54">
      <w:pPr>
        <w:jc w:val="center"/>
        <w:rPr>
          <w:sz w:val="26"/>
          <w:szCs w:val="26"/>
        </w:rPr>
      </w:pPr>
      <w:r>
        <w:rPr>
          <w:sz w:val="26"/>
          <w:szCs w:val="26"/>
        </w:rPr>
        <w:t>Новоладожское городское поселение</w:t>
      </w:r>
    </w:p>
    <w:p w:rsidR="00914C54" w:rsidRDefault="00914C54" w:rsidP="00914C54">
      <w:pPr>
        <w:jc w:val="center"/>
        <w:rPr>
          <w:sz w:val="26"/>
          <w:szCs w:val="26"/>
        </w:rPr>
      </w:pPr>
      <w:r>
        <w:rPr>
          <w:sz w:val="26"/>
          <w:szCs w:val="26"/>
        </w:rPr>
        <w:t>Волховского муниципального района</w:t>
      </w:r>
    </w:p>
    <w:p w:rsidR="00914C54" w:rsidRDefault="00914C54" w:rsidP="00914C54">
      <w:pPr>
        <w:jc w:val="center"/>
        <w:rPr>
          <w:sz w:val="26"/>
          <w:szCs w:val="26"/>
        </w:rPr>
      </w:pPr>
      <w:r>
        <w:rPr>
          <w:sz w:val="26"/>
          <w:szCs w:val="26"/>
        </w:rPr>
        <w:t>Ленинградской области</w:t>
      </w:r>
    </w:p>
    <w:p w:rsidR="00914C54" w:rsidRDefault="00914C54" w:rsidP="00914C54">
      <w:pPr>
        <w:jc w:val="center"/>
        <w:rPr>
          <w:sz w:val="24"/>
          <w:szCs w:val="24"/>
        </w:rPr>
      </w:pPr>
    </w:p>
    <w:p w:rsidR="00914C54" w:rsidRDefault="00914C54" w:rsidP="00914C54">
      <w:pPr>
        <w:jc w:val="center"/>
        <w:rPr>
          <w:sz w:val="28"/>
          <w:szCs w:val="28"/>
        </w:rPr>
      </w:pPr>
      <w:r>
        <w:rPr>
          <w:sz w:val="28"/>
          <w:szCs w:val="28"/>
        </w:rPr>
        <w:t>ПОСТАНОВЛЕНИЕ</w:t>
      </w:r>
    </w:p>
    <w:p w:rsidR="00914C54" w:rsidRDefault="00914C54" w:rsidP="00914C54">
      <w:pPr>
        <w:jc w:val="center"/>
        <w:rPr>
          <w:sz w:val="28"/>
          <w:szCs w:val="28"/>
        </w:rPr>
      </w:pPr>
    </w:p>
    <w:p w:rsidR="00914C54" w:rsidRDefault="00914C54" w:rsidP="00914C54">
      <w:pPr>
        <w:jc w:val="center"/>
        <w:rPr>
          <w:sz w:val="24"/>
          <w:szCs w:val="24"/>
        </w:rPr>
      </w:pPr>
    </w:p>
    <w:p w:rsidR="00914C54" w:rsidRPr="00914C54" w:rsidRDefault="00914C54" w:rsidP="00914C54">
      <w:pPr>
        <w:rPr>
          <w:b/>
          <w:sz w:val="26"/>
          <w:szCs w:val="26"/>
        </w:rPr>
      </w:pPr>
      <w:r w:rsidRPr="00914C54">
        <w:rPr>
          <w:b/>
          <w:sz w:val="26"/>
          <w:szCs w:val="26"/>
        </w:rPr>
        <w:t xml:space="preserve">  « 09 » марта  2016 г.                                                                                           №  136</w:t>
      </w:r>
    </w:p>
    <w:p w:rsidR="00914C54" w:rsidRPr="00D15AFF" w:rsidRDefault="00914C54" w:rsidP="00914C54">
      <w:pPr>
        <w:rPr>
          <w:sz w:val="26"/>
          <w:szCs w:val="26"/>
        </w:rPr>
      </w:pPr>
    </w:p>
    <w:p w:rsidR="00914C54" w:rsidRDefault="00914C54" w:rsidP="00914C54">
      <w:pPr>
        <w:rPr>
          <w:sz w:val="16"/>
          <w:szCs w:val="16"/>
        </w:rPr>
      </w:pPr>
    </w:p>
    <w:p w:rsidR="00914C54" w:rsidRDefault="00914C54" w:rsidP="00914C54">
      <w:pPr>
        <w:pStyle w:val="aa"/>
        <w:jc w:val="both"/>
        <w:rPr>
          <w:rFonts w:ascii="Times New Roman" w:hAnsi="Times New Roman"/>
          <w:sz w:val="24"/>
          <w:szCs w:val="24"/>
          <w:lang w:val="ru-RU"/>
        </w:rPr>
      </w:pPr>
      <w:r w:rsidRPr="00914C54">
        <w:rPr>
          <w:rFonts w:ascii="Times New Roman" w:hAnsi="Times New Roman" w:cs="Times New Roman"/>
          <w:sz w:val="24"/>
          <w:szCs w:val="24"/>
          <w:lang w:val="ru-RU"/>
        </w:rPr>
        <w:t>Об утверждении</w:t>
      </w:r>
      <w:r w:rsidRPr="00914C54">
        <w:rPr>
          <w:rFonts w:ascii="Times New Roman" w:hAnsi="Times New Roman"/>
          <w:sz w:val="24"/>
          <w:szCs w:val="24"/>
          <w:lang w:val="ru-RU"/>
        </w:rPr>
        <w:t xml:space="preserve"> Порядка разработки, утверждения </w:t>
      </w:r>
    </w:p>
    <w:p w:rsidR="00914C54" w:rsidRDefault="00914C54" w:rsidP="00914C54">
      <w:pPr>
        <w:pStyle w:val="aa"/>
        <w:jc w:val="both"/>
        <w:rPr>
          <w:rFonts w:ascii="Times New Roman" w:hAnsi="Times New Roman"/>
          <w:sz w:val="24"/>
          <w:szCs w:val="24"/>
          <w:lang w:val="ru-RU"/>
        </w:rPr>
      </w:pPr>
      <w:r w:rsidRPr="00914C54">
        <w:rPr>
          <w:rFonts w:ascii="Times New Roman" w:hAnsi="Times New Roman"/>
          <w:sz w:val="24"/>
          <w:szCs w:val="24"/>
          <w:lang w:val="ru-RU"/>
        </w:rPr>
        <w:t>и изменения</w:t>
      </w:r>
      <w:r>
        <w:rPr>
          <w:rFonts w:ascii="Times New Roman" w:hAnsi="Times New Roman"/>
          <w:sz w:val="24"/>
          <w:szCs w:val="24"/>
          <w:lang w:val="ru-RU"/>
        </w:rPr>
        <w:t xml:space="preserve"> </w:t>
      </w:r>
      <w:r w:rsidRPr="00914C54">
        <w:rPr>
          <w:rFonts w:ascii="Times New Roman" w:hAnsi="Times New Roman"/>
          <w:sz w:val="24"/>
          <w:szCs w:val="24"/>
          <w:lang w:val="ru-RU"/>
        </w:rPr>
        <w:t xml:space="preserve"> схемы</w:t>
      </w:r>
      <w:r>
        <w:rPr>
          <w:rFonts w:ascii="Times New Roman" w:hAnsi="Times New Roman"/>
          <w:sz w:val="24"/>
          <w:szCs w:val="24"/>
          <w:lang w:val="ru-RU"/>
        </w:rPr>
        <w:t xml:space="preserve">  </w:t>
      </w:r>
      <w:r w:rsidRPr="00914C54">
        <w:rPr>
          <w:rFonts w:ascii="Times New Roman" w:hAnsi="Times New Roman"/>
          <w:sz w:val="24"/>
          <w:szCs w:val="24"/>
          <w:lang w:val="ru-RU"/>
        </w:rPr>
        <w:t xml:space="preserve"> размещения </w:t>
      </w:r>
      <w:r>
        <w:rPr>
          <w:rFonts w:ascii="Times New Roman" w:hAnsi="Times New Roman"/>
          <w:sz w:val="24"/>
          <w:szCs w:val="24"/>
          <w:lang w:val="ru-RU"/>
        </w:rPr>
        <w:t xml:space="preserve">  </w:t>
      </w:r>
      <w:r w:rsidRPr="00914C54">
        <w:rPr>
          <w:rFonts w:ascii="Times New Roman" w:hAnsi="Times New Roman"/>
          <w:sz w:val="24"/>
          <w:szCs w:val="24"/>
          <w:lang w:val="ru-RU"/>
        </w:rPr>
        <w:t xml:space="preserve">нестационарных </w:t>
      </w:r>
    </w:p>
    <w:p w:rsidR="00914C54" w:rsidRDefault="00914C54" w:rsidP="00914C54">
      <w:pPr>
        <w:pStyle w:val="aa"/>
        <w:jc w:val="both"/>
        <w:rPr>
          <w:rFonts w:ascii="Times New Roman" w:hAnsi="Times New Roman"/>
          <w:sz w:val="24"/>
          <w:szCs w:val="24"/>
          <w:lang w:val="ru-RU"/>
        </w:rPr>
      </w:pPr>
      <w:r w:rsidRPr="00914C54">
        <w:rPr>
          <w:rFonts w:ascii="Times New Roman" w:hAnsi="Times New Roman"/>
          <w:sz w:val="24"/>
          <w:szCs w:val="24"/>
          <w:lang w:val="ru-RU"/>
        </w:rPr>
        <w:t>торговых объектов,</w:t>
      </w:r>
      <w:r>
        <w:rPr>
          <w:rFonts w:ascii="Times New Roman" w:hAnsi="Times New Roman"/>
          <w:sz w:val="24"/>
          <w:szCs w:val="24"/>
          <w:lang w:val="ru-RU"/>
        </w:rPr>
        <w:t xml:space="preserve">  </w:t>
      </w:r>
      <w:r w:rsidRPr="00914C54">
        <w:rPr>
          <w:rFonts w:ascii="Times New Roman" w:hAnsi="Times New Roman"/>
          <w:sz w:val="24"/>
          <w:szCs w:val="24"/>
          <w:lang w:val="ru-RU"/>
        </w:rPr>
        <w:t xml:space="preserve">расположенных </w:t>
      </w:r>
      <w:r>
        <w:rPr>
          <w:rFonts w:ascii="Times New Roman" w:hAnsi="Times New Roman"/>
          <w:sz w:val="24"/>
          <w:szCs w:val="24"/>
          <w:lang w:val="ru-RU"/>
        </w:rPr>
        <w:t xml:space="preserve"> </w:t>
      </w:r>
      <w:r w:rsidRPr="00914C54">
        <w:rPr>
          <w:rFonts w:ascii="Times New Roman" w:hAnsi="Times New Roman"/>
          <w:sz w:val="24"/>
          <w:szCs w:val="24"/>
          <w:lang w:val="ru-RU"/>
        </w:rPr>
        <w:t xml:space="preserve">на </w:t>
      </w:r>
      <w:r>
        <w:rPr>
          <w:rFonts w:ascii="Times New Roman" w:hAnsi="Times New Roman"/>
          <w:sz w:val="24"/>
          <w:szCs w:val="24"/>
          <w:lang w:val="ru-RU"/>
        </w:rPr>
        <w:t xml:space="preserve"> </w:t>
      </w:r>
      <w:r w:rsidRPr="00914C54">
        <w:rPr>
          <w:rFonts w:ascii="Times New Roman" w:hAnsi="Times New Roman"/>
          <w:sz w:val="24"/>
          <w:szCs w:val="24"/>
          <w:lang w:val="ru-RU"/>
        </w:rPr>
        <w:t xml:space="preserve">земельных </w:t>
      </w:r>
    </w:p>
    <w:p w:rsidR="00914C54" w:rsidRDefault="00914C54" w:rsidP="00914C54">
      <w:pPr>
        <w:pStyle w:val="aa"/>
        <w:jc w:val="both"/>
        <w:rPr>
          <w:rFonts w:ascii="Times New Roman" w:hAnsi="Times New Roman"/>
          <w:sz w:val="24"/>
          <w:szCs w:val="24"/>
          <w:lang w:val="ru-RU"/>
        </w:rPr>
      </w:pPr>
      <w:r>
        <w:rPr>
          <w:rFonts w:ascii="Times New Roman" w:hAnsi="Times New Roman"/>
          <w:sz w:val="24"/>
          <w:szCs w:val="24"/>
          <w:lang w:val="ru-RU"/>
        </w:rPr>
        <w:t>у</w:t>
      </w:r>
      <w:r w:rsidRPr="00914C54">
        <w:rPr>
          <w:rFonts w:ascii="Times New Roman" w:hAnsi="Times New Roman"/>
          <w:sz w:val="24"/>
          <w:szCs w:val="24"/>
          <w:lang w:val="ru-RU"/>
        </w:rPr>
        <w:t xml:space="preserve">частках,  в </w:t>
      </w:r>
      <w:r>
        <w:rPr>
          <w:rFonts w:ascii="Times New Roman" w:hAnsi="Times New Roman"/>
          <w:sz w:val="24"/>
          <w:szCs w:val="24"/>
          <w:lang w:val="ru-RU"/>
        </w:rPr>
        <w:t xml:space="preserve"> </w:t>
      </w:r>
      <w:r w:rsidRPr="00914C54">
        <w:rPr>
          <w:rFonts w:ascii="Times New Roman" w:hAnsi="Times New Roman"/>
          <w:sz w:val="24"/>
          <w:szCs w:val="24"/>
          <w:lang w:val="ru-RU"/>
        </w:rPr>
        <w:t>зданиях</w:t>
      </w:r>
      <w:r w:rsidR="008B7A6C">
        <w:rPr>
          <w:rFonts w:ascii="Times New Roman" w:hAnsi="Times New Roman"/>
          <w:sz w:val="24"/>
          <w:szCs w:val="24"/>
          <w:lang w:val="ru-RU"/>
        </w:rPr>
        <w:t>,</w:t>
      </w:r>
      <w:r w:rsidRPr="00914C54">
        <w:rPr>
          <w:rFonts w:ascii="Times New Roman" w:hAnsi="Times New Roman"/>
          <w:sz w:val="24"/>
          <w:szCs w:val="24"/>
          <w:lang w:val="ru-RU"/>
        </w:rPr>
        <w:t xml:space="preserve"> </w:t>
      </w:r>
      <w:r>
        <w:rPr>
          <w:rFonts w:ascii="Times New Roman" w:hAnsi="Times New Roman"/>
          <w:sz w:val="24"/>
          <w:szCs w:val="24"/>
          <w:lang w:val="ru-RU"/>
        </w:rPr>
        <w:t xml:space="preserve"> </w:t>
      </w:r>
      <w:r w:rsidR="001F09C4">
        <w:rPr>
          <w:rFonts w:ascii="Times New Roman" w:hAnsi="Times New Roman"/>
          <w:sz w:val="24"/>
          <w:szCs w:val="24"/>
          <w:lang w:val="ru-RU"/>
        </w:rPr>
        <w:t xml:space="preserve">строениях и </w:t>
      </w:r>
      <w:r>
        <w:rPr>
          <w:rFonts w:ascii="Times New Roman" w:hAnsi="Times New Roman"/>
          <w:sz w:val="24"/>
          <w:szCs w:val="24"/>
          <w:lang w:val="ru-RU"/>
        </w:rPr>
        <w:t xml:space="preserve"> </w:t>
      </w:r>
      <w:r w:rsidRPr="00914C54">
        <w:rPr>
          <w:rFonts w:ascii="Times New Roman" w:hAnsi="Times New Roman"/>
          <w:sz w:val="24"/>
          <w:szCs w:val="24"/>
          <w:lang w:val="ru-RU"/>
        </w:rPr>
        <w:t xml:space="preserve">сооружениях </w:t>
      </w:r>
    </w:p>
    <w:p w:rsidR="00914C54" w:rsidRDefault="00914C54" w:rsidP="00914C54">
      <w:pPr>
        <w:pStyle w:val="aa"/>
        <w:jc w:val="both"/>
        <w:rPr>
          <w:rFonts w:ascii="Times New Roman" w:hAnsi="Times New Roman"/>
          <w:sz w:val="24"/>
          <w:szCs w:val="24"/>
          <w:lang w:val="ru-RU"/>
        </w:rPr>
      </w:pPr>
      <w:r w:rsidRPr="00914C54">
        <w:rPr>
          <w:rFonts w:ascii="Times New Roman" w:hAnsi="Times New Roman"/>
          <w:sz w:val="24"/>
          <w:szCs w:val="24"/>
          <w:lang w:val="ru-RU"/>
        </w:rPr>
        <w:t xml:space="preserve">находящихся в государственной и муниципальной </w:t>
      </w:r>
    </w:p>
    <w:p w:rsidR="00914C54" w:rsidRDefault="00914C54" w:rsidP="00914C54">
      <w:pPr>
        <w:pStyle w:val="aa"/>
        <w:jc w:val="both"/>
        <w:rPr>
          <w:rFonts w:ascii="Times New Roman" w:hAnsi="Times New Roman"/>
          <w:sz w:val="24"/>
          <w:szCs w:val="24"/>
          <w:lang w:val="ru-RU"/>
        </w:rPr>
      </w:pPr>
      <w:r w:rsidRPr="00914C54">
        <w:rPr>
          <w:rFonts w:ascii="Times New Roman" w:hAnsi="Times New Roman"/>
          <w:sz w:val="24"/>
          <w:szCs w:val="24"/>
          <w:lang w:val="ru-RU"/>
        </w:rPr>
        <w:t xml:space="preserve">собственности на </w:t>
      </w:r>
      <w:r>
        <w:rPr>
          <w:rFonts w:ascii="Times New Roman" w:hAnsi="Times New Roman"/>
          <w:sz w:val="24"/>
          <w:szCs w:val="24"/>
          <w:lang w:val="ru-RU"/>
        </w:rPr>
        <w:t xml:space="preserve"> территории МО</w:t>
      </w:r>
      <w:r w:rsidRPr="00914C54">
        <w:rPr>
          <w:rFonts w:ascii="Times New Roman" w:hAnsi="Times New Roman"/>
          <w:sz w:val="24"/>
          <w:szCs w:val="24"/>
          <w:lang w:val="ru-RU"/>
        </w:rPr>
        <w:t xml:space="preserve"> Новоладожское</w:t>
      </w:r>
    </w:p>
    <w:p w:rsidR="00914C54" w:rsidRPr="00914C54" w:rsidRDefault="00914C54" w:rsidP="00914C54">
      <w:pPr>
        <w:pStyle w:val="aa"/>
        <w:jc w:val="both"/>
        <w:rPr>
          <w:rFonts w:ascii="Times New Roman" w:hAnsi="Times New Roman"/>
          <w:sz w:val="24"/>
          <w:szCs w:val="24"/>
          <w:lang w:val="ru-RU"/>
        </w:rPr>
      </w:pPr>
      <w:r w:rsidRPr="00914C54">
        <w:rPr>
          <w:rFonts w:ascii="Times New Roman" w:hAnsi="Times New Roman"/>
          <w:sz w:val="24"/>
          <w:szCs w:val="24"/>
          <w:lang w:val="ru-RU"/>
        </w:rPr>
        <w:t xml:space="preserve">городское поселение </w:t>
      </w:r>
      <w:r>
        <w:rPr>
          <w:rFonts w:ascii="Times New Roman" w:hAnsi="Times New Roman"/>
          <w:sz w:val="24"/>
          <w:szCs w:val="24"/>
          <w:lang w:val="ru-RU"/>
        </w:rPr>
        <w:t>в новой редакции</w:t>
      </w:r>
    </w:p>
    <w:p w:rsidR="00914C54" w:rsidRPr="008D416B" w:rsidRDefault="00914C54" w:rsidP="00914C54">
      <w:pPr>
        <w:rPr>
          <w:sz w:val="24"/>
          <w:szCs w:val="24"/>
        </w:rPr>
      </w:pPr>
    </w:p>
    <w:p w:rsidR="00914C54" w:rsidRPr="008D416B" w:rsidRDefault="00914C54" w:rsidP="00914C54">
      <w:pPr>
        <w:pStyle w:val="af9"/>
        <w:spacing w:line="264" w:lineRule="atLeast"/>
        <w:ind w:firstLine="708"/>
        <w:jc w:val="both"/>
        <w:rPr>
          <w:color w:val="000000"/>
          <w:sz w:val="28"/>
          <w:szCs w:val="28"/>
        </w:rPr>
      </w:pPr>
      <w:r w:rsidRPr="009C2302">
        <w:rPr>
          <w:sz w:val="28"/>
          <w:szCs w:val="28"/>
          <w:lang w:eastAsia="en-US"/>
        </w:rPr>
        <w:t>В соответствии со статьей 10 Федерального закона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sz w:val="28"/>
          <w:szCs w:val="28"/>
          <w:lang w:eastAsia="en-US"/>
        </w:rPr>
        <w:t xml:space="preserve"> приказом Комитета по развитию малого, среднего бизнеса и потребительского рынка Ленинградской области от 28.09.2011 г.  № 24,</w:t>
      </w:r>
      <w:r>
        <w:rPr>
          <w:color w:val="000000"/>
          <w:sz w:val="28"/>
          <w:szCs w:val="28"/>
        </w:rPr>
        <w:t xml:space="preserve"> администрация Новоладожского городского поселения</w:t>
      </w:r>
      <w:r w:rsidRPr="008D416B">
        <w:rPr>
          <w:color w:val="000000"/>
          <w:sz w:val="28"/>
          <w:szCs w:val="28"/>
        </w:rPr>
        <w:t> </w:t>
      </w:r>
    </w:p>
    <w:p w:rsidR="00914C54" w:rsidRPr="00002A0D" w:rsidRDefault="00914C54" w:rsidP="00914C54">
      <w:pPr>
        <w:jc w:val="both"/>
        <w:rPr>
          <w:b/>
          <w:sz w:val="28"/>
          <w:szCs w:val="28"/>
        </w:rPr>
      </w:pPr>
      <w:r w:rsidRPr="00002A0D">
        <w:rPr>
          <w:color w:val="000000"/>
          <w:sz w:val="28"/>
          <w:szCs w:val="28"/>
        </w:rPr>
        <w:t xml:space="preserve">                              </w:t>
      </w:r>
      <w:r w:rsidR="008B7A6C">
        <w:rPr>
          <w:color w:val="000000"/>
          <w:sz w:val="28"/>
          <w:szCs w:val="28"/>
        </w:rPr>
        <w:t xml:space="preserve">                </w:t>
      </w:r>
      <w:r w:rsidRPr="00002A0D">
        <w:rPr>
          <w:color w:val="000000"/>
          <w:sz w:val="28"/>
          <w:szCs w:val="28"/>
        </w:rPr>
        <w:t xml:space="preserve">  </w:t>
      </w:r>
      <w:r w:rsidRPr="00002A0D">
        <w:rPr>
          <w:b/>
          <w:sz w:val="28"/>
          <w:szCs w:val="28"/>
        </w:rPr>
        <w:t>ПОСТАНОВЛЯЕТ:</w:t>
      </w:r>
    </w:p>
    <w:p w:rsidR="00914C54" w:rsidRPr="00914C54" w:rsidRDefault="00914C54" w:rsidP="00914C54">
      <w:pPr>
        <w:pStyle w:val="aa"/>
        <w:jc w:val="both"/>
        <w:rPr>
          <w:rFonts w:ascii="Times New Roman" w:hAnsi="Times New Roman" w:cs="Times New Roman"/>
          <w:sz w:val="28"/>
          <w:szCs w:val="28"/>
          <w:lang w:val="ru-RU"/>
        </w:rPr>
      </w:pPr>
      <w:r w:rsidRPr="00914C54">
        <w:rPr>
          <w:rFonts w:ascii="Times New Roman" w:hAnsi="Times New Roman" w:cs="Times New Roman"/>
          <w:sz w:val="28"/>
          <w:szCs w:val="28"/>
          <w:lang w:val="ru-RU"/>
        </w:rPr>
        <w:t xml:space="preserve">       </w:t>
      </w:r>
      <w:r w:rsidRPr="00914C54">
        <w:rPr>
          <w:rFonts w:ascii="Times New Roman" w:hAnsi="Times New Roman" w:cs="Times New Roman"/>
          <w:b/>
          <w:sz w:val="28"/>
          <w:szCs w:val="28"/>
          <w:lang w:val="ru-RU"/>
        </w:rPr>
        <w:t>1.</w:t>
      </w:r>
      <w:r w:rsidRPr="00914C54">
        <w:rPr>
          <w:rFonts w:ascii="Times New Roman" w:hAnsi="Times New Roman" w:cs="Times New Roman"/>
          <w:sz w:val="28"/>
          <w:szCs w:val="28"/>
          <w:lang w:val="ru-RU"/>
        </w:rPr>
        <w:t xml:space="preserve"> Утвердить </w:t>
      </w:r>
      <w:r>
        <w:rPr>
          <w:rFonts w:ascii="Times New Roman" w:hAnsi="Times New Roman" w:cs="Times New Roman"/>
          <w:sz w:val="28"/>
          <w:szCs w:val="28"/>
          <w:lang w:val="ru-RU"/>
        </w:rPr>
        <w:t xml:space="preserve">  </w:t>
      </w:r>
      <w:r w:rsidRPr="00914C54">
        <w:rPr>
          <w:rFonts w:ascii="Times New Roman" w:hAnsi="Times New Roman" w:cs="Times New Roman"/>
          <w:sz w:val="28"/>
          <w:szCs w:val="28"/>
          <w:lang w:val="ru-RU"/>
        </w:rPr>
        <w:t>Порядок</w:t>
      </w:r>
      <w:r>
        <w:rPr>
          <w:rFonts w:ascii="Times New Roman" w:hAnsi="Times New Roman" w:cs="Times New Roman"/>
          <w:sz w:val="28"/>
          <w:szCs w:val="28"/>
          <w:lang w:val="ru-RU"/>
        </w:rPr>
        <w:t xml:space="preserve">  </w:t>
      </w:r>
      <w:r w:rsidRPr="00914C54">
        <w:rPr>
          <w:rFonts w:ascii="Times New Roman" w:hAnsi="Times New Roman" w:cs="Times New Roman"/>
          <w:sz w:val="28"/>
          <w:szCs w:val="28"/>
          <w:lang w:val="ru-RU"/>
        </w:rPr>
        <w:t xml:space="preserve"> разработки, </w:t>
      </w:r>
      <w:r>
        <w:rPr>
          <w:rFonts w:ascii="Times New Roman" w:hAnsi="Times New Roman" w:cs="Times New Roman"/>
          <w:sz w:val="28"/>
          <w:szCs w:val="28"/>
          <w:lang w:val="ru-RU"/>
        </w:rPr>
        <w:t xml:space="preserve"> </w:t>
      </w:r>
      <w:r w:rsidRPr="00914C54">
        <w:rPr>
          <w:rFonts w:ascii="Times New Roman" w:hAnsi="Times New Roman" w:cs="Times New Roman"/>
          <w:sz w:val="28"/>
          <w:szCs w:val="28"/>
          <w:lang w:val="ru-RU"/>
        </w:rPr>
        <w:t xml:space="preserve">утверждения </w:t>
      </w:r>
      <w:r>
        <w:rPr>
          <w:rFonts w:ascii="Times New Roman" w:hAnsi="Times New Roman" w:cs="Times New Roman"/>
          <w:sz w:val="28"/>
          <w:szCs w:val="28"/>
          <w:lang w:val="ru-RU"/>
        </w:rPr>
        <w:t xml:space="preserve"> </w:t>
      </w:r>
      <w:r w:rsidRPr="00914C54">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914C54">
        <w:rPr>
          <w:rFonts w:ascii="Times New Roman" w:hAnsi="Times New Roman" w:cs="Times New Roman"/>
          <w:sz w:val="28"/>
          <w:szCs w:val="28"/>
          <w:lang w:val="ru-RU"/>
        </w:rPr>
        <w:t xml:space="preserve"> изменения </w:t>
      </w:r>
      <w:r>
        <w:rPr>
          <w:rFonts w:ascii="Times New Roman" w:hAnsi="Times New Roman" w:cs="Times New Roman"/>
          <w:sz w:val="28"/>
          <w:szCs w:val="28"/>
          <w:lang w:val="ru-RU"/>
        </w:rPr>
        <w:t xml:space="preserve"> </w:t>
      </w:r>
      <w:r w:rsidRPr="00914C54">
        <w:rPr>
          <w:rFonts w:ascii="Times New Roman" w:hAnsi="Times New Roman" w:cs="Times New Roman"/>
          <w:sz w:val="28"/>
          <w:szCs w:val="28"/>
          <w:lang w:val="ru-RU"/>
        </w:rPr>
        <w:t xml:space="preserve">схемы </w:t>
      </w:r>
    </w:p>
    <w:p w:rsidR="00914C54" w:rsidRDefault="00914C54" w:rsidP="00914C54">
      <w:pPr>
        <w:pStyle w:val="aa"/>
        <w:jc w:val="both"/>
        <w:rPr>
          <w:rFonts w:ascii="Times New Roman" w:hAnsi="Times New Roman" w:cs="Times New Roman"/>
          <w:sz w:val="28"/>
          <w:szCs w:val="28"/>
          <w:lang w:val="ru-RU"/>
        </w:rPr>
      </w:pPr>
      <w:r w:rsidRPr="00914C54">
        <w:rPr>
          <w:rFonts w:ascii="Times New Roman" w:hAnsi="Times New Roman" w:cs="Times New Roman"/>
          <w:sz w:val="28"/>
          <w:szCs w:val="28"/>
          <w:lang w:val="ru-RU"/>
        </w:rPr>
        <w:t>размещения нестационарных торговых объектов,</w:t>
      </w:r>
      <w:r>
        <w:rPr>
          <w:rFonts w:ascii="Times New Roman" w:hAnsi="Times New Roman" w:cs="Times New Roman"/>
          <w:b/>
          <w:sz w:val="28"/>
          <w:szCs w:val="28"/>
          <w:lang w:val="ru-RU"/>
        </w:rPr>
        <w:t xml:space="preserve"> </w:t>
      </w:r>
      <w:r w:rsidRPr="00914C54">
        <w:rPr>
          <w:rFonts w:ascii="Times New Roman" w:hAnsi="Times New Roman" w:cs="Times New Roman"/>
          <w:sz w:val="28"/>
          <w:szCs w:val="28"/>
          <w:lang w:val="ru-RU"/>
        </w:rPr>
        <w:t>расположенных на земельных участках,  в зданиях</w:t>
      </w:r>
      <w:r w:rsidR="001F09C4">
        <w:rPr>
          <w:rFonts w:ascii="Times New Roman" w:hAnsi="Times New Roman" w:cs="Times New Roman"/>
          <w:sz w:val="28"/>
          <w:szCs w:val="28"/>
          <w:lang w:val="ru-RU"/>
        </w:rPr>
        <w:t>, строениях и</w:t>
      </w:r>
      <w:r w:rsidRPr="00914C54">
        <w:rPr>
          <w:rFonts w:ascii="Times New Roman" w:hAnsi="Times New Roman" w:cs="Times New Roman"/>
          <w:sz w:val="28"/>
          <w:szCs w:val="28"/>
          <w:lang w:val="ru-RU"/>
        </w:rPr>
        <w:t xml:space="preserve"> сооружениях находящихся в государственной и муниципальной собственности на  территории муниципального образования Новоладожское городское поселение Волховского муниципального района Ленинградской области</w:t>
      </w:r>
      <w:r w:rsidR="00F45960">
        <w:rPr>
          <w:rFonts w:ascii="Times New Roman" w:hAnsi="Times New Roman" w:cs="Times New Roman"/>
          <w:sz w:val="28"/>
          <w:szCs w:val="28"/>
          <w:lang w:val="ru-RU"/>
        </w:rPr>
        <w:t xml:space="preserve"> в новой редакции</w:t>
      </w:r>
      <w:r w:rsidRPr="00914C54">
        <w:rPr>
          <w:rFonts w:ascii="Times New Roman" w:hAnsi="Times New Roman" w:cs="Times New Roman"/>
          <w:sz w:val="28"/>
          <w:szCs w:val="28"/>
          <w:lang w:val="ru-RU"/>
        </w:rPr>
        <w:t>.</w:t>
      </w:r>
    </w:p>
    <w:p w:rsidR="00F45960" w:rsidRPr="00165EF9" w:rsidRDefault="00F45960" w:rsidP="00F45960">
      <w:pPr>
        <w:tabs>
          <w:tab w:val="left" w:pos="540"/>
        </w:tabs>
        <w:jc w:val="both"/>
        <w:rPr>
          <w:sz w:val="28"/>
          <w:szCs w:val="28"/>
        </w:rPr>
      </w:pPr>
      <w:r>
        <w:rPr>
          <w:sz w:val="28"/>
          <w:szCs w:val="28"/>
        </w:rPr>
        <w:t xml:space="preserve">        </w:t>
      </w:r>
      <w:r w:rsidRPr="00F45960">
        <w:rPr>
          <w:b/>
          <w:sz w:val="28"/>
          <w:szCs w:val="28"/>
        </w:rPr>
        <w:t>2.</w:t>
      </w:r>
      <w:r>
        <w:rPr>
          <w:sz w:val="28"/>
          <w:szCs w:val="28"/>
        </w:rPr>
        <w:t xml:space="preserve"> Признать утратившим силу </w:t>
      </w:r>
      <w:r w:rsidRPr="006D3835">
        <w:rPr>
          <w:sz w:val="28"/>
          <w:szCs w:val="28"/>
        </w:rPr>
        <w:t>приложени</w:t>
      </w:r>
      <w:r>
        <w:rPr>
          <w:sz w:val="28"/>
          <w:szCs w:val="28"/>
        </w:rPr>
        <w:t>е</w:t>
      </w:r>
      <w:r w:rsidRPr="006D3835">
        <w:rPr>
          <w:sz w:val="28"/>
          <w:szCs w:val="28"/>
        </w:rPr>
        <w:t xml:space="preserve"> </w:t>
      </w:r>
      <w:r>
        <w:rPr>
          <w:sz w:val="28"/>
          <w:szCs w:val="28"/>
        </w:rPr>
        <w:t>№</w:t>
      </w:r>
      <w:r w:rsidRPr="005D3462">
        <w:rPr>
          <w:sz w:val="28"/>
          <w:szCs w:val="28"/>
        </w:rPr>
        <w:t>3</w:t>
      </w:r>
      <w:r w:rsidRPr="00F45960">
        <w:rPr>
          <w:sz w:val="28"/>
          <w:szCs w:val="28"/>
        </w:rPr>
        <w:t xml:space="preserve"> </w:t>
      </w:r>
      <w:r>
        <w:rPr>
          <w:sz w:val="28"/>
          <w:szCs w:val="28"/>
        </w:rPr>
        <w:t xml:space="preserve">к постановлению администрации Новоладожского городского поселения от </w:t>
      </w:r>
      <w:r w:rsidRPr="00002A0D">
        <w:rPr>
          <w:sz w:val="28"/>
          <w:szCs w:val="28"/>
        </w:rPr>
        <w:t xml:space="preserve"> 16  декабря  2014 г</w:t>
      </w:r>
      <w:r w:rsidR="001F09C4">
        <w:rPr>
          <w:sz w:val="28"/>
          <w:szCs w:val="28"/>
        </w:rPr>
        <w:t>ода</w:t>
      </w:r>
      <w:r w:rsidRPr="00002A0D">
        <w:rPr>
          <w:sz w:val="28"/>
          <w:szCs w:val="28"/>
        </w:rPr>
        <w:t xml:space="preserve"> № 635 «</w:t>
      </w:r>
      <w:r w:rsidRPr="00002A0D">
        <w:rPr>
          <w:sz w:val="28"/>
          <w:szCs w:val="28"/>
          <w:lang w:eastAsia="en-US"/>
        </w:rPr>
        <w:t xml:space="preserve">Об утверждении состава и положения о  координационном совете по разработке и  утверждению схемы  размещения нестационарных </w:t>
      </w:r>
      <w:r w:rsidRPr="00002A0D">
        <w:rPr>
          <w:sz w:val="28"/>
          <w:szCs w:val="28"/>
          <w:lang w:eastAsia="en-US"/>
        </w:rPr>
        <w:lastRenderedPageBreak/>
        <w:t xml:space="preserve">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w:t>
      </w:r>
      <w:r w:rsidRPr="00002A0D">
        <w:rPr>
          <w:sz w:val="28"/>
          <w:szCs w:val="28"/>
        </w:rPr>
        <w:t xml:space="preserve"> МО Новоладожское  городское поселение»</w:t>
      </w:r>
      <w:r w:rsidRPr="005D3462">
        <w:rPr>
          <w:sz w:val="28"/>
          <w:szCs w:val="28"/>
        </w:rPr>
        <w:t>.</w:t>
      </w:r>
    </w:p>
    <w:p w:rsidR="00914C54" w:rsidRDefault="00F45960" w:rsidP="00F45960">
      <w:pPr>
        <w:tabs>
          <w:tab w:val="left" w:pos="540"/>
        </w:tabs>
        <w:jc w:val="both"/>
        <w:rPr>
          <w:sz w:val="28"/>
          <w:szCs w:val="28"/>
        </w:rPr>
      </w:pPr>
      <w:r>
        <w:rPr>
          <w:sz w:val="28"/>
          <w:szCs w:val="28"/>
        </w:rPr>
        <w:tab/>
      </w:r>
      <w:r w:rsidRPr="00F45960">
        <w:rPr>
          <w:b/>
          <w:sz w:val="28"/>
          <w:szCs w:val="28"/>
        </w:rPr>
        <w:t>3.</w:t>
      </w:r>
      <w:r>
        <w:rPr>
          <w:sz w:val="28"/>
          <w:szCs w:val="28"/>
        </w:rPr>
        <w:t xml:space="preserve"> </w:t>
      </w:r>
      <w:r w:rsidR="00914C54">
        <w:rPr>
          <w:sz w:val="28"/>
          <w:szCs w:val="28"/>
        </w:rPr>
        <w:t>Настоящее постановление вступает в силу с момента принятия, подлежит</w:t>
      </w:r>
      <w:r>
        <w:rPr>
          <w:sz w:val="28"/>
          <w:szCs w:val="28"/>
        </w:rPr>
        <w:t xml:space="preserve"> </w:t>
      </w:r>
      <w:r w:rsidR="00914C54">
        <w:rPr>
          <w:sz w:val="28"/>
          <w:szCs w:val="28"/>
        </w:rPr>
        <w:t>официальному о</w:t>
      </w:r>
      <w:r w:rsidR="00914C54" w:rsidRPr="004017FF">
        <w:rPr>
          <w:sz w:val="28"/>
          <w:szCs w:val="28"/>
        </w:rPr>
        <w:t>публикова</w:t>
      </w:r>
      <w:r w:rsidR="00914C54">
        <w:rPr>
          <w:sz w:val="28"/>
          <w:szCs w:val="28"/>
        </w:rPr>
        <w:t>нию</w:t>
      </w:r>
      <w:r w:rsidR="001F09C4">
        <w:rPr>
          <w:sz w:val="28"/>
          <w:szCs w:val="28"/>
        </w:rPr>
        <w:t xml:space="preserve"> в средствах  </w:t>
      </w:r>
      <w:r w:rsidR="00914C54" w:rsidRPr="004017FF">
        <w:rPr>
          <w:sz w:val="28"/>
          <w:szCs w:val="28"/>
        </w:rPr>
        <w:t xml:space="preserve">массовой  информации   и </w:t>
      </w:r>
      <w:r w:rsidR="00914C54" w:rsidRPr="007B0193">
        <w:rPr>
          <w:sz w:val="28"/>
          <w:szCs w:val="28"/>
        </w:rPr>
        <w:t>разме</w:t>
      </w:r>
      <w:r w:rsidR="00914C54">
        <w:rPr>
          <w:sz w:val="28"/>
          <w:szCs w:val="28"/>
        </w:rPr>
        <w:t>щению</w:t>
      </w:r>
      <w:r w:rsidR="00914C54" w:rsidRPr="007B0193">
        <w:rPr>
          <w:sz w:val="28"/>
          <w:szCs w:val="28"/>
        </w:rPr>
        <w:t xml:space="preserve"> </w:t>
      </w:r>
      <w:r w:rsidR="00914C54" w:rsidRPr="008563A6">
        <w:rPr>
          <w:sz w:val="28"/>
          <w:szCs w:val="28"/>
        </w:rPr>
        <w:t xml:space="preserve">на  официальном сайте </w:t>
      </w:r>
      <w:r w:rsidR="00914C54">
        <w:rPr>
          <w:sz w:val="28"/>
          <w:szCs w:val="28"/>
        </w:rPr>
        <w:t xml:space="preserve">администрации </w:t>
      </w:r>
      <w:r w:rsidR="00914C54" w:rsidRPr="008563A6">
        <w:rPr>
          <w:sz w:val="28"/>
          <w:szCs w:val="28"/>
        </w:rPr>
        <w:t>Новоладожско</w:t>
      </w:r>
      <w:r w:rsidR="00914C54">
        <w:rPr>
          <w:sz w:val="28"/>
          <w:szCs w:val="28"/>
        </w:rPr>
        <w:t>го</w:t>
      </w:r>
      <w:r w:rsidR="00914C54" w:rsidRPr="008563A6">
        <w:rPr>
          <w:sz w:val="28"/>
          <w:szCs w:val="28"/>
        </w:rPr>
        <w:t xml:space="preserve"> городско</w:t>
      </w:r>
      <w:r w:rsidR="00914C54">
        <w:rPr>
          <w:sz w:val="28"/>
          <w:szCs w:val="28"/>
        </w:rPr>
        <w:t>го</w:t>
      </w:r>
      <w:r w:rsidR="00914C54" w:rsidRPr="008563A6">
        <w:rPr>
          <w:sz w:val="28"/>
          <w:szCs w:val="28"/>
        </w:rPr>
        <w:t xml:space="preserve"> поселени</w:t>
      </w:r>
      <w:r w:rsidR="00914C54">
        <w:rPr>
          <w:sz w:val="28"/>
          <w:szCs w:val="28"/>
        </w:rPr>
        <w:t>я</w:t>
      </w:r>
      <w:r w:rsidR="00914C54" w:rsidRPr="008563A6">
        <w:rPr>
          <w:sz w:val="28"/>
          <w:szCs w:val="28"/>
        </w:rPr>
        <w:t xml:space="preserve"> </w:t>
      </w:r>
      <w:hyperlink r:id="rId9" w:history="1">
        <w:r w:rsidR="00914C54" w:rsidRPr="008563A6">
          <w:rPr>
            <w:rStyle w:val="af4"/>
            <w:rFonts w:eastAsiaTheme="majorEastAsia"/>
            <w:i/>
            <w:sz w:val="28"/>
            <w:szCs w:val="28"/>
            <w:lang w:val="en-US"/>
          </w:rPr>
          <w:t>www</w:t>
        </w:r>
        <w:r w:rsidR="00914C54" w:rsidRPr="008563A6">
          <w:rPr>
            <w:rStyle w:val="af4"/>
            <w:rFonts w:eastAsiaTheme="majorEastAsia"/>
            <w:i/>
            <w:sz w:val="28"/>
            <w:szCs w:val="28"/>
          </w:rPr>
          <w:t>.</w:t>
        </w:r>
        <w:r w:rsidR="00914C54" w:rsidRPr="008563A6">
          <w:rPr>
            <w:rStyle w:val="af4"/>
            <w:rFonts w:eastAsiaTheme="majorEastAsia"/>
            <w:i/>
            <w:sz w:val="28"/>
            <w:szCs w:val="28"/>
            <w:lang w:val="en-US"/>
          </w:rPr>
          <w:t>new</w:t>
        </w:r>
        <w:r w:rsidR="00914C54" w:rsidRPr="008563A6">
          <w:rPr>
            <w:rStyle w:val="af4"/>
            <w:rFonts w:eastAsiaTheme="majorEastAsia"/>
            <w:i/>
            <w:sz w:val="28"/>
            <w:szCs w:val="28"/>
          </w:rPr>
          <w:t>-</w:t>
        </w:r>
        <w:r w:rsidR="00914C54" w:rsidRPr="008563A6">
          <w:rPr>
            <w:rStyle w:val="af4"/>
            <w:rFonts w:eastAsiaTheme="majorEastAsia"/>
            <w:i/>
            <w:sz w:val="28"/>
            <w:szCs w:val="28"/>
            <w:lang w:val="en-US"/>
          </w:rPr>
          <w:t>ladoga</w:t>
        </w:r>
        <w:r w:rsidR="00914C54" w:rsidRPr="008563A6">
          <w:rPr>
            <w:rStyle w:val="af4"/>
            <w:rFonts w:eastAsiaTheme="majorEastAsia"/>
            <w:i/>
            <w:sz w:val="28"/>
            <w:szCs w:val="28"/>
          </w:rPr>
          <w:t>-</w:t>
        </w:r>
        <w:r w:rsidR="00914C54" w:rsidRPr="008563A6">
          <w:rPr>
            <w:rStyle w:val="af4"/>
            <w:rFonts w:eastAsiaTheme="majorEastAsia"/>
            <w:i/>
            <w:sz w:val="28"/>
            <w:szCs w:val="28"/>
            <w:lang w:val="en-US"/>
          </w:rPr>
          <w:t>adm</w:t>
        </w:r>
        <w:r w:rsidR="00914C54" w:rsidRPr="008563A6">
          <w:rPr>
            <w:rStyle w:val="af4"/>
            <w:rFonts w:eastAsiaTheme="majorEastAsia"/>
            <w:i/>
            <w:sz w:val="28"/>
            <w:szCs w:val="28"/>
          </w:rPr>
          <w:t>.</w:t>
        </w:r>
        <w:r w:rsidR="00914C54" w:rsidRPr="008563A6">
          <w:rPr>
            <w:rStyle w:val="af4"/>
            <w:rFonts w:eastAsiaTheme="majorEastAsia"/>
            <w:i/>
            <w:sz w:val="28"/>
            <w:szCs w:val="28"/>
            <w:lang w:val="en-US"/>
          </w:rPr>
          <w:t>ru</w:t>
        </w:r>
      </w:hyperlink>
      <w:r w:rsidR="00914C54" w:rsidRPr="008563A6">
        <w:rPr>
          <w:i/>
          <w:color w:val="0000FF"/>
          <w:sz w:val="28"/>
          <w:szCs w:val="28"/>
        </w:rPr>
        <w:t xml:space="preserve"> </w:t>
      </w:r>
      <w:r w:rsidR="00914C54" w:rsidRPr="008563A6">
        <w:rPr>
          <w:sz w:val="28"/>
          <w:szCs w:val="28"/>
        </w:rPr>
        <w:t>в сети «Интернет»</w:t>
      </w:r>
      <w:r w:rsidR="00914C54">
        <w:rPr>
          <w:sz w:val="28"/>
          <w:szCs w:val="28"/>
        </w:rPr>
        <w:t>.</w:t>
      </w:r>
    </w:p>
    <w:p w:rsidR="00914C54" w:rsidRPr="00F45960" w:rsidRDefault="00914C54" w:rsidP="00F45960">
      <w:pPr>
        <w:pStyle w:val="ab"/>
        <w:widowControl w:val="0"/>
        <w:numPr>
          <w:ilvl w:val="0"/>
          <w:numId w:val="3"/>
        </w:numPr>
        <w:autoSpaceDE w:val="0"/>
        <w:autoSpaceDN w:val="0"/>
        <w:adjustRightInd w:val="0"/>
        <w:jc w:val="both"/>
        <w:rPr>
          <w:sz w:val="28"/>
          <w:szCs w:val="28"/>
        </w:rPr>
      </w:pPr>
      <w:r w:rsidRPr="00F45960">
        <w:rPr>
          <w:sz w:val="28"/>
          <w:szCs w:val="28"/>
        </w:rPr>
        <w:t>Контроль  исполнения настоящего постановления оставляю за собой.</w:t>
      </w:r>
    </w:p>
    <w:p w:rsidR="00914C54" w:rsidRPr="007B0193" w:rsidRDefault="00914C54" w:rsidP="00914C54">
      <w:pPr>
        <w:widowControl w:val="0"/>
        <w:autoSpaceDE w:val="0"/>
        <w:autoSpaceDN w:val="0"/>
        <w:adjustRightInd w:val="0"/>
        <w:ind w:left="900"/>
        <w:jc w:val="both"/>
        <w:rPr>
          <w:sz w:val="28"/>
          <w:szCs w:val="28"/>
        </w:rPr>
      </w:pPr>
    </w:p>
    <w:p w:rsidR="00914C54" w:rsidRPr="00A17470" w:rsidRDefault="00914C54" w:rsidP="00914C54">
      <w:pPr>
        <w:tabs>
          <w:tab w:val="left" w:pos="900"/>
        </w:tabs>
        <w:jc w:val="both"/>
        <w:rPr>
          <w:sz w:val="24"/>
          <w:szCs w:val="24"/>
        </w:rPr>
      </w:pPr>
    </w:p>
    <w:p w:rsidR="00914C54" w:rsidRPr="0039449C" w:rsidRDefault="00914C54" w:rsidP="00914C54">
      <w:pPr>
        <w:pStyle w:val="23"/>
        <w:spacing w:line="288" w:lineRule="auto"/>
        <w:rPr>
          <w:b/>
        </w:rPr>
      </w:pPr>
    </w:p>
    <w:p w:rsidR="00914C54" w:rsidRPr="007B0193" w:rsidRDefault="00914C54" w:rsidP="00914C54">
      <w:pPr>
        <w:tabs>
          <w:tab w:val="left" w:pos="2960"/>
        </w:tabs>
        <w:rPr>
          <w:b/>
          <w:sz w:val="28"/>
          <w:szCs w:val="28"/>
        </w:rPr>
      </w:pPr>
      <w:r>
        <w:rPr>
          <w:b/>
          <w:sz w:val="28"/>
          <w:szCs w:val="28"/>
        </w:rPr>
        <w:t xml:space="preserve">         </w:t>
      </w:r>
      <w:r w:rsidRPr="007B0193">
        <w:rPr>
          <w:b/>
          <w:sz w:val="28"/>
          <w:szCs w:val="28"/>
        </w:rPr>
        <w:t xml:space="preserve">Глава администрации        </w:t>
      </w:r>
      <w:r>
        <w:rPr>
          <w:b/>
          <w:sz w:val="28"/>
          <w:szCs w:val="28"/>
        </w:rPr>
        <w:t xml:space="preserve">                                          </w:t>
      </w:r>
      <w:r w:rsidR="00F45960">
        <w:rPr>
          <w:b/>
          <w:sz w:val="28"/>
          <w:szCs w:val="28"/>
        </w:rPr>
        <w:t xml:space="preserve">   </w:t>
      </w:r>
      <w:r>
        <w:rPr>
          <w:b/>
          <w:sz w:val="28"/>
          <w:szCs w:val="28"/>
        </w:rPr>
        <w:t xml:space="preserve">  О.С. Баранова</w:t>
      </w:r>
      <w:r w:rsidRPr="007B0193">
        <w:rPr>
          <w:b/>
          <w:sz w:val="28"/>
          <w:szCs w:val="28"/>
        </w:rPr>
        <w:t xml:space="preserve">                                                </w:t>
      </w:r>
      <w:r>
        <w:rPr>
          <w:b/>
          <w:sz w:val="28"/>
          <w:szCs w:val="28"/>
        </w:rPr>
        <w:t xml:space="preserve">           </w:t>
      </w:r>
    </w:p>
    <w:p w:rsidR="00914C54" w:rsidRPr="007B0193" w:rsidRDefault="00914C54" w:rsidP="00914C54">
      <w:pPr>
        <w:tabs>
          <w:tab w:val="left" w:pos="2960"/>
        </w:tabs>
        <w:rPr>
          <w:b/>
          <w:sz w:val="28"/>
          <w:szCs w:val="28"/>
        </w:rPr>
      </w:pPr>
    </w:p>
    <w:p w:rsidR="00914C54" w:rsidRDefault="00914C54" w:rsidP="00914C54">
      <w:pPr>
        <w:tabs>
          <w:tab w:val="left" w:pos="2960"/>
        </w:tabs>
        <w:rPr>
          <w:b/>
          <w:sz w:val="24"/>
          <w:szCs w:val="24"/>
        </w:rPr>
      </w:pPr>
    </w:p>
    <w:p w:rsidR="00914C54" w:rsidRDefault="00914C54" w:rsidP="00914C54">
      <w:pPr>
        <w:tabs>
          <w:tab w:val="left" w:pos="2960"/>
        </w:tabs>
        <w:rPr>
          <w:b/>
          <w:sz w:val="24"/>
          <w:szCs w:val="24"/>
        </w:rPr>
      </w:pPr>
    </w:p>
    <w:p w:rsidR="00914C54" w:rsidRDefault="00914C54" w:rsidP="00914C54">
      <w:pPr>
        <w:tabs>
          <w:tab w:val="left" w:pos="2960"/>
        </w:tabs>
        <w:rPr>
          <w:b/>
          <w:sz w:val="24"/>
          <w:szCs w:val="24"/>
        </w:rPr>
      </w:pPr>
    </w:p>
    <w:p w:rsidR="00914C54" w:rsidRDefault="00914C54" w:rsidP="00914C54">
      <w:pPr>
        <w:tabs>
          <w:tab w:val="left" w:pos="2960"/>
        </w:tabs>
        <w:rPr>
          <w:b/>
          <w:sz w:val="24"/>
          <w:szCs w:val="24"/>
        </w:rPr>
      </w:pPr>
    </w:p>
    <w:p w:rsidR="00914C54" w:rsidRDefault="00914C54" w:rsidP="00914C54">
      <w:pPr>
        <w:tabs>
          <w:tab w:val="left" w:pos="2960"/>
        </w:tabs>
        <w:rPr>
          <w:b/>
          <w:sz w:val="24"/>
          <w:szCs w:val="24"/>
        </w:rPr>
      </w:pPr>
    </w:p>
    <w:p w:rsidR="00914C54" w:rsidRDefault="00914C54" w:rsidP="00914C54">
      <w:pPr>
        <w:tabs>
          <w:tab w:val="left" w:pos="2960"/>
        </w:tabs>
        <w:rPr>
          <w:b/>
          <w:sz w:val="24"/>
          <w:szCs w:val="24"/>
        </w:rPr>
      </w:pPr>
    </w:p>
    <w:p w:rsidR="00914C54" w:rsidRDefault="00914C54"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F45960" w:rsidRDefault="00F45960" w:rsidP="00914C54">
      <w:pPr>
        <w:tabs>
          <w:tab w:val="left" w:pos="2960"/>
        </w:tabs>
        <w:rPr>
          <w:b/>
          <w:sz w:val="24"/>
          <w:szCs w:val="24"/>
        </w:rPr>
      </w:pPr>
    </w:p>
    <w:p w:rsidR="00914C54" w:rsidRDefault="00914C54" w:rsidP="00F45960">
      <w:pPr>
        <w:tabs>
          <w:tab w:val="left" w:pos="2960"/>
        </w:tabs>
        <w:rPr>
          <w:i/>
          <w:sz w:val="22"/>
          <w:szCs w:val="22"/>
        </w:rPr>
      </w:pPr>
      <w:r>
        <w:rPr>
          <w:i/>
          <w:sz w:val="22"/>
          <w:szCs w:val="22"/>
        </w:rPr>
        <w:t xml:space="preserve">      </w:t>
      </w:r>
      <w:r w:rsidRPr="00D84AA3">
        <w:rPr>
          <w:i/>
          <w:sz w:val="22"/>
          <w:szCs w:val="22"/>
        </w:rPr>
        <w:t xml:space="preserve"> Алешина Ксения Юрьевна</w:t>
      </w:r>
      <w:r w:rsidR="00F45960">
        <w:rPr>
          <w:i/>
          <w:sz w:val="22"/>
          <w:szCs w:val="22"/>
        </w:rPr>
        <w:t xml:space="preserve">  8 (81363) 30-265</w:t>
      </w:r>
    </w:p>
    <w:p w:rsidR="00F45960" w:rsidRDefault="00F45960" w:rsidP="00F45960">
      <w:pPr>
        <w:tabs>
          <w:tab w:val="left" w:pos="2960"/>
        </w:tabs>
        <w:rPr>
          <w:i/>
          <w:sz w:val="22"/>
          <w:szCs w:val="22"/>
        </w:rPr>
      </w:pPr>
    </w:p>
    <w:p w:rsidR="001F09C4" w:rsidRPr="00F45960" w:rsidRDefault="001F09C4" w:rsidP="00F45960">
      <w:pPr>
        <w:tabs>
          <w:tab w:val="left" w:pos="2960"/>
        </w:tabs>
        <w:rPr>
          <w:i/>
          <w:sz w:val="22"/>
          <w:szCs w:val="22"/>
        </w:rPr>
      </w:pPr>
    </w:p>
    <w:p w:rsidR="007D1A4B" w:rsidRPr="009C1116" w:rsidRDefault="003B49A2" w:rsidP="007D1A4B">
      <w:pPr>
        <w:pStyle w:val="aa"/>
        <w:rPr>
          <w:rFonts w:ascii="Times New Roman" w:hAnsi="Times New Roman"/>
          <w:sz w:val="24"/>
          <w:szCs w:val="24"/>
          <w:lang w:val="ru-RU"/>
        </w:rPr>
      </w:pPr>
      <w:r>
        <w:rPr>
          <w:rFonts w:ascii="Times New Roman" w:hAnsi="Times New Roman"/>
          <w:sz w:val="28"/>
          <w:szCs w:val="28"/>
          <w:lang w:val="ru-RU"/>
        </w:rPr>
        <w:lastRenderedPageBreak/>
        <w:t xml:space="preserve">                                                                                                            </w:t>
      </w:r>
      <w:r w:rsidR="007D1A4B">
        <w:rPr>
          <w:rFonts w:ascii="Times New Roman" w:hAnsi="Times New Roman"/>
          <w:sz w:val="24"/>
          <w:szCs w:val="24"/>
          <w:lang w:val="ru-RU"/>
        </w:rPr>
        <w:t xml:space="preserve"> Приложение №1</w:t>
      </w:r>
    </w:p>
    <w:p w:rsidR="007D1A4B" w:rsidRPr="009C1116" w:rsidRDefault="007D1A4B" w:rsidP="007D1A4B">
      <w:pPr>
        <w:pStyle w:val="aa"/>
        <w:rPr>
          <w:rFonts w:ascii="Times New Roman" w:hAnsi="Times New Roman"/>
          <w:sz w:val="24"/>
          <w:szCs w:val="24"/>
          <w:lang w:val="ru-RU"/>
        </w:rPr>
      </w:pPr>
      <w:r w:rsidRPr="009C1116">
        <w:rPr>
          <w:rFonts w:ascii="Times New Roman" w:hAnsi="Times New Roman"/>
          <w:sz w:val="24"/>
          <w:szCs w:val="24"/>
          <w:lang w:val="ru-RU"/>
        </w:rPr>
        <w:t xml:space="preserve">                                                                              </w:t>
      </w:r>
      <w:r>
        <w:rPr>
          <w:rFonts w:ascii="Times New Roman" w:hAnsi="Times New Roman"/>
          <w:sz w:val="24"/>
          <w:szCs w:val="24"/>
          <w:lang w:val="ru-RU"/>
        </w:rPr>
        <w:t xml:space="preserve">                    </w:t>
      </w:r>
      <w:r w:rsidRPr="009C1116">
        <w:rPr>
          <w:rFonts w:ascii="Times New Roman" w:hAnsi="Times New Roman"/>
          <w:sz w:val="24"/>
          <w:szCs w:val="24"/>
          <w:lang w:val="ru-RU"/>
        </w:rPr>
        <w:t xml:space="preserve">к Постановлению администрации </w:t>
      </w:r>
    </w:p>
    <w:p w:rsidR="007D1A4B" w:rsidRDefault="007D1A4B" w:rsidP="007D1A4B">
      <w:pPr>
        <w:pStyle w:val="aa"/>
        <w:rPr>
          <w:rFonts w:ascii="Times New Roman" w:hAnsi="Times New Roman"/>
          <w:sz w:val="24"/>
          <w:szCs w:val="24"/>
          <w:lang w:val="ru-RU"/>
        </w:rPr>
      </w:pPr>
      <w:r>
        <w:rPr>
          <w:rFonts w:ascii="Times New Roman" w:hAnsi="Times New Roman"/>
          <w:sz w:val="24"/>
          <w:szCs w:val="24"/>
          <w:lang w:val="ru-RU"/>
        </w:rPr>
        <w:t xml:space="preserve">                                                                                        </w:t>
      </w:r>
      <w:r w:rsidRPr="009C1116">
        <w:rPr>
          <w:rFonts w:ascii="Times New Roman" w:hAnsi="Times New Roman"/>
          <w:sz w:val="24"/>
          <w:szCs w:val="24"/>
          <w:lang w:val="ru-RU"/>
        </w:rPr>
        <w:t>Новоладожского городского поселения</w:t>
      </w:r>
    </w:p>
    <w:p w:rsidR="007D1A4B" w:rsidRDefault="007D1A4B" w:rsidP="007D1A4B">
      <w:pPr>
        <w:pStyle w:val="aa"/>
        <w:jc w:val="right"/>
        <w:rPr>
          <w:rFonts w:ascii="Times New Roman" w:hAnsi="Times New Roman"/>
          <w:sz w:val="24"/>
          <w:szCs w:val="24"/>
          <w:lang w:val="ru-RU"/>
        </w:rPr>
      </w:pPr>
      <w:r>
        <w:rPr>
          <w:rFonts w:ascii="Times New Roman" w:hAnsi="Times New Roman"/>
          <w:sz w:val="24"/>
          <w:szCs w:val="24"/>
          <w:lang w:val="ru-RU"/>
        </w:rPr>
        <w:t xml:space="preserve">                                                                </w:t>
      </w:r>
      <w:r w:rsidR="003B49A2">
        <w:rPr>
          <w:rFonts w:ascii="Times New Roman" w:hAnsi="Times New Roman"/>
          <w:sz w:val="24"/>
          <w:szCs w:val="24"/>
          <w:lang w:val="ru-RU"/>
        </w:rPr>
        <w:t xml:space="preserve">                        от « 09 </w:t>
      </w:r>
      <w:r>
        <w:rPr>
          <w:rFonts w:ascii="Times New Roman" w:hAnsi="Times New Roman"/>
          <w:sz w:val="24"/>
          <w:szCs w:val="24"/>
          <w:lang w:val="ru-RU"/>
        </w:rPr>
        <w:t xml:space="preserve">» </w:t>
      </w:r>
      <w:r w:rsidR="003B49A2">
        <w:rPr>
          <w:rFonts w:ascii="Times New Roman" w:hAnsi="Times New Roman"/>
          <w:sz w:val="24"/>
          <w:szCs w:val="24"/>
          <w:lang w:val="ru-RU"/>
        </w:rPr>
        <w:t xml:space="preserve">марта </w:t>
      </w:r>
      <w:r>
        <w:rPr>
          <w:rFonts w:ascii="Times New Roman" w:hAnsi="Times New Roman"/>
          <w:sz w:val="24"/>
          <w:szCs w:val="24"/>
          <w:lang w:val="ru-RU"/>
        </w:rPr>
        <w:t xml:space="preserve"> 2016 г.  № </w:t>
      </w:r>
      <w:r w:rsidR="003B49A2">
        <w:rPr>
          <w:rFonts w:ascii="Times New Roman" w:hAnsi="Times New Roman"/>
          <w:sz w:val="24"/>
          <w:szCs w:val="24"/>
          <w:lang w:val="ru-RU"/>
        </w:rPr>
        <w:t>136</w:t>
      </w:r>
    </w:p>
    <w:p w:rsidR="007D1A4B" w:rsidRDefault="007D1A4B" w:rsidP="007D1A4B">
      <w:pPr>
        <w:shd w:val="clear" w:color="auto" w:fill="FFFFFF"/>
        <w:spacing w:before="100" w:beforeAutospacing="1" w:after="80" w:line="176" w:lineRule="atLeast"/>
        <w:rPr>
          <w:rFonts w:ascii="Arial" w:hAnsi="Arial" w:cs="Arial"/>
          <w:b/>
          <w:bCs/>
          <w:color w:val="000000"/>
          <w:sz w:val="10"/>
          <w:szCs w:val="10"/>
        </w:rPr>
      </w:pPr>
    </w:p>
    <w:p w:rsidR="003B49A2" w:rsidRDefault="003B49A2" w:rsidP="007D1A4B">
      <w:pPr>
        <w:shd w:val="clear" w:color="auto" w:fill="FFFFFF"/>
        <w:spacing w:before="100" w:beforeAutospacing="1" w:after="80" w:line="176" w:lineRule="atLeast"/>
        <w:rPr>
          <w:rFonts w:ascii="Arial" w:hAnsi="Arial" w:cs="Arial"/>
          <w:b/>
          <w:bCs/>
          <w:color w:val="000000"/>
          <w:sz w:val="10"/>
          <w:szCs w:val="10"/>
        </w:rPr>
      </w:pPr>
    </w:p>
    <w:p w:rsidR="007D1A4B" w:rsidRPr="008C3810" w:rsidRDefault="007D1A4B" w:rsidP="007D1A4B">
      <w:pPr>
        <w:pStyle w:val="aa"/>
        <w:jc w:val="center"/>
        <w:rPr>
          <w:rFonts w:ascii="Times New Roman" w:hAnsi="Times New Roman"/>
          <w:sz w:val="28"/>
          <w:szCs w:val="28"/>
          <w:lang w:val="ru-RU"/>
        </w:rPr>
      </w:pPr>
      <w:r>
        <w:rPr>
          <w:rFonts w:ascii="Times New Roman" w:hAnsi="Times New Roman"/>
          <w:b/>
          <w:sz w:val="28"/>
          <w:szCs w:val="28"/>
          <w:lang w:val="ru-RU"/>
        </w:rPr>
        <w:t xml:space="preserve">Порядок разработки, </w:t>
      </w:r>
      <w:r w:rsidRPr="008C3810">
        <w:rPr>
          <w:rFonts w:ascii="Times New Roman" w:hAnsi="Times New Roman"/>
          <w:b/>
          <w:sz w:val="28"/>
          <w:szCs w:val="28"/>
          <w:lang w:val="ru-RU"/>
        </w:rPr>
        <w:t>утверждения</w:t>
      </w:r>
      <w:r>
        <w:rPr>
          <w:rFonts w:ascii="Times New Roman" w:hAnsi="Times New Roman"/>
          <w:b/>
          <w:sz w:val="28"/>
          <w:szCs w:val="28"/>
          <w:lang w:val="ru-RU"/>
        </w:rPr>
        <w:t xml:space="preserve"> и изменения</w:t>
      </w:r>
      <w:r w:rsidRPr="008C3810">
        <w:rPr>
          <w:rFonts w:ascii="Times New Roman" w:hAnsi="Times New Roman"/>
          <w:b/>
          <w:sz w:val="28"/>
          <w:szCs w:val="28"/>
          <w:lang w:val="ru-RU"/>
        </w:rPr>
        <w:t xml:space="preserve"> схем</w:t>
      </w:r>
      <w:r>
        <w:rPr>
          <w:rFonts w:ascii="Times New Roman" w:hAnsi="Times New Roman"/>
          <w:b/>
          <w:sz w:val="28"/>
          <w:szCs w:val="28"/>
          <w:lang w:val="ru-RU"/>
        </w:rPr>
        <w:t>ы</w:t>
      </w:r>
      <w:r w:rsidRPr="008C3810">
        <w:rPr>
          <w:rFonts w:ascii="Times New Roman" w:hAnsi="Times New Roman"/>
          <w:sz w:val="28"/>
          <w:szCs w:val="28"/>
          <w:lang w:val="ru-RU"/>
        </w:rPr>
        <w:t xml:space="preserve"> </w:t>
      </w:r>
    </w:p>
    <w:p w:rsidR="007D1A4B" w:rsidRPr="007D1A4B" w:rsidRDefault="007D1A4B" w:rsidP="007D1A4B">
      <w:pPr>
        <w:pStyle w:val="aa"/>
        <w:jc w:val="center"/>
        <w:rPr>
          <w:rFonts w:ascii="Times New Roman" w:hAnsi="Times New Roman"/>
          <w:b/>
          <w:sz w:val="28"/>
          <w:szCs w:val="28"/>
          <w:lang w:val="ru-RU"/>
        </w:rPr>
      </w:pPr>
      <w:r w:rsidRPr="007D1A4B">
        <w:rPr>
          <w:rFonts w:ascii="Times New Roman" w:hAnsi="Times New Roman"/>
          <w:b/>
          <w:sz w:val="28"/>
          <w:szCs w:val="28"/>
          <w:lang w:val="ru-RU"/>
        </w:rPr>
        <w:t>размещения нестационарных торговых объектов,</w:t>
      </w:r>
    </w:p>
    <w:p w:rsidR="007D1A4B" w:rsidRDefault="007D1A4B" w:rsidP="007D1A4B">
      <w:pPr>
        <w:pStyle w:val="aa"/>
        <w:jc w:val="center"/>
        <w:rPr>
          <w:rFonts w:ascii="Times New Roman" w:hAnsi="Times New Roman"/>
          <w:sz w:val="28"/>
          <w:szCs w:val="28"/>
          <w:lang w:val="ru-RU"/>
        </w:rPr>
      </w:pPr>
      <w:r w:rsidRPr="008C3810">
        <w:rPr>
          <w:rFonts w:ascii="Times New Roman" w:hAnsi="Times New Roman"/>
          <w:sz w:val="28"/>
          <w:szCs w:val="28"/>
          <w:lang w:val="ru-RU"/>
        </w:rPr>
        <w:t>расположенных на земельных участках,  в зданиях</w:t>
      </w:r>
      <w:r w:rsidR="008B7A6C">
        <w:rPr>
          <w:rFonts w:ascii="Times New Roman" w:hAnsi="Times New Roman"/>
          <w:sz w:val="28"/>
          <w:szCs w:val="28"/>
          <w:lang w:val="ru-RU"/>
        </w:rPr>
        <w:t>,</w:t>
      </w:r>
      <w:r w:rsidR="001F09C4">
        <w:rPr>
          <w:rFonts w:ascii="Times New Roman" w:hAnsi="Times New Roman"/>
          <w:sz w:val="28"/>
          <w:szCs w:val="28"/>
          <w:lang w:val="ru-RU"/>
        </w:rPr>
        <w:t xml:space="preserve"> строениях и</w:t>
      </w:r>
      <w:r w:rsidRPr="008C3810">
        <w:rPr>
          <w:rFonts w:ascii="Times New Roman" w:hAnsi="Times New Roman"/>
          <w:sz w:val="28"/>
          <w:szCs w:val="28"/>
          <w:lang w:val="ru-RU"/>
        </w:rPr>
        <w:t xml:space="preserve"> сооружениях находящихся в государственной и муниципальной собственности на </w:t>
      </w:r>
      <w:r>
        <w:rPr>
          <w:rFonts w:ascii="Times New Roman" w:hAnsi="Times New Roman"/>
          <w:sz w:val="28"/>
          <w:szCs w:val="28"/>
          <w:lang w:val="ru-RU"/>
        </w:rPr>
        <w:t xml:space="preserve"> территории муниципального образования Новоладожское городское поселение Волховского муниципального района Ленинградской области.</w:t>
      </w:r>
    </w:p>
    <w:p w:rsidR="007D1A4B" w:rsidRDefault="007D1A4B" w:rsidP="007D1A4B">
      <w:pPr>
        <w:pStyle w:val="aa"/>
        <w:jc w:val="center"/>
        <w:rPr>
          <w:rFonts w:ascii="Times New Roman" w:hAnsi="Times New Roman"/>
          <w:sz w:val="28"/>
          <w:szCs w:val="28"/>
          <w:lang w:val="ru-RU"/>
        </w:rPr>
      </w:pPr>
    </w:p>
    <w:p w:rsidR="007D1A4B" w:rsidRPr="00E82634" w:rsidRDefault="007D1A4B" w:rsidP="007D1A4B">
      <w:pPr>
        <w:pStyle w:val="aa"/>
        <w:jc w:val="center"/>
        <w:rPr>
          <w:rFonts w:ascii="Times New Roman" w:hAnsi="Times New Roman"/>
          <w:b/>
          <w:sz w:val="26"/>
          <w:szCs w:val="26"/>
          <w:lang w:val="ru-RU"/>
        </w:rPr>
      </w:pPr>
      <w:r w:rsidRPr="00E82634">
        <w:rPr>
          <w:rFonts w:ascii="Times New Roman" w:hAnsi="Times New Roman"/>
          <w:b/>
          <w:sz w:val="26"/>
          <w:szCs w:val="26"/>
          <w:lang w:val="ru-RU"/>
        </w:rPr>
        <w:t>1. Общие положения</w:t>
      </w:r>
    </w:p>
    <w:p w:rsidR="007D1A4B" w:rsidRPr="00E82634" w:rsidRDefault="007D1A4B" w:rsidP="007D1A4B">
      <w:pPr>
        <w:pStyle w:val="aa"/>
        <w:jc w:val="center"/>
        <w:rPr>
          <w:rFonts w:ascii="Times New Roman" w:hAnsi="Times New Roman"/>
          <w:b/>
          <w:sz w:val="26"/>
          <w:szCs w:val="26"/>
          <w:lang w:val="ru-RU"/>
        </w:rPr>
      </w:pPr>
    </w:p>
    <w:p w:rsidR="007D1A4B" w:rsidRPr="00E82634" w:rsidRDefault="007D1A4B" w:rsidP="007D1A4B">
      <w:pPr>
        <w:pStyle w:val="aa"/>
        <w:ind w:firstLine="708"/>
        <w:jc w:val="both"/>
        <w:rPr>
          <w:rFonts w:ascii="Times New Roman" w:hAnsi="Times New Roman"/>
          <w:sz w:val="26"/>
          <w:szCs w:val="26"/>
          <w:lang w:val="ru-RU"/>
        </w:rPr>
      </w:pPr>
      <w:r w:rsidRPr="00E82634">
        <w:rPr>
          <w:rFonts w:ascii="Times New Roman" w:hAnsi="Times New Roman"/>
          <w:b/>
          <w:sz w:val="26"/>
          <w:szCs w:val="26"/>
          <w:lang w:val="ru-RU"/>
        </w:rPr>
        <w:t>1.1</w:t>
      </w:r>
      <w:r w:rsidRPr="00E82634">
        <w:rPr>
          <w:rFonts w:ascii="Times New Roman" w:hAnsi="Times New Roman"/>
          <w:sz w:val="26"/>
          <w:szCs w:val="26"/>
          <w:lang w:val="ru-RU"/>
        </w:rPr>
        <w:t xml:space="preserve">. </w:t>
      </w:r>
      <w:r w:rsidRPr="007D1A4B">
        <w:rPr>
          <w:rFonts w:ascii="Times New Roman" w:eastAsia="Times New Roman" w:hAnsi="Times New Roman" w:cs="Times New Roman"/>
          <w:sz w:val="26"/>
          <w:szCs w:val="26"/>
          <w:lang w:val="ru-RU" w:eastAsia="ru-RU" w:bidi="ar-SA"/>
        </w:rPr>
        <w:t>Порядок разработки, утверждения и изменения схемы размещения нестационарных т</w:t>
      </w:r>
      <w:r>
        <w:rPr>
          <w:rFonts w:ascii="Times New Roman" w:eastAsia="Times New Roman" w:hAnsi="Times New Roman" w:cs="Times New Roman"/>
          <w:sz w:val="26"/>
          <w:szCs w:val="26"/>
          <w:lang w:val="ru-RU" w:eastAsia="ru-RU" w:bidi="ar-SA"/>
        </w:rPr>
        <w:t xml:space="preserve">орговых объектов </w:t>
      </w:r>
      <w:r w:rsidRPr="007D1A4B">
        <w:rPr>
          <w:rFonts w:ascii="Times New Roman" w:eastAsia="Times New Roman" w:hAnsi="Times New Roman" w:cs="Times New Roman"/>
          <w:sz w:val="26"/>
          <w:szCs w:val="26"/>
          <w:lang w:val="ru-RU" w:eastAsia="ru-RU" w:bidi="ar-SA"/>
        </w:rPr>
        <w:t xml:space="preserve"> (далее - Порядок) разработан в соответствии со </w:t>
      </w:r>
      <w:hyperlink r:id="rId10" w:history="1">
        <w:r w:rsidRPr="007D1A4B">
          <w:rPr>
            <w:rFonts w:ascii="Times New Roman" w:eastAsia="Times New Roman" w:hAnsi="Times New Roman" w:cs="Times New Roman"/>
            <w:color w:val="0000FF"/>
            <w:sz w:val="26"/>
            <w:szCs w:val="26"/>
            <w:u w:val="single"/>
            <w:lang w:val="ru-RU" w:eastAsia="ru-RU" w:bidi="ar-SA"/>
          </w:rPr>
          <w:t>статьей 10 Федерального закона от 28 декабря 2009 года N 381-ФЗ "Об основах государственного регулирования торговой деятельности в Российской Федерации"</w:t>
        </w:r>
      </w:hyperlink>
      <w:r w:rsidRPr="007D1A4B">
        <w:rPr>
          <w:rFonts w:ascii="Times New Roman" w:eastAsia="Times New Roman" w:hAnsi="Times New Roman" w:cs="Times New Roman"/>
          <w:sz w:val="26"/>
          <w:szCs w:val="26"/>
          <w:u w:val="single"/>
          <w:lang w:val="ru-RU" w:eastAsia="ru-RU" w:bidi="ar-SA"/>
        </w:rPr>
        <w:t xml:space="preserve">, </w:t>
      </w:r>
      <w:hyperlink r:id="rId11" w:history="1">
        <w:r w:rsidRPr="007D1A4B">
          <w:rPr>
            <w:rFonts w:ascii="Times New Roman" w:eastAsia="Times New Roman" w:hAnsi="Times New Roman" w:cs="Times New Roman"/>
            <w:color w:val="0000FF"/>
            <w:sz w:val="26"/>
            <w:szCs w:val="26"/>
            <w:u w:val="single"/>
            <w:lang w:val="ru-RU" w:eastAsia="ru-RU" w:bidi="ar-SA"/>
          </w:rPr>
          <w:t>постановлением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Pr>
          <w:rFonts w:ascii="Times New Roman" w:hAnsi="Times New Roman" w:cs="Times New Roman"/>
          <w:sz w:val="26"/>
          <w:szCs w:val="26"/>
          <w:lang w:val="ru-RU"/>
        </w:rPr>
        <w:t xml:space="preserve">. </w:t>
      </w:r>
      <w:r w:rsidRPr="00E82634">
        <w:rPr>
          <w:rFonts w:ascii="Times New Roman" w:hAnsi="Times New Roman"/>
          <w:sz w:val="26"/>
          <w:szCs w:val="26"/>
          <w:lang w:val="ru-RU"/>
        </w:rPr>
        <w:t>Настоящий порядок уста</w:t>
      </w:r>
      <w:r>
        <w:rPr>
          <w:rFonts w:ascii="Times New Roman" w:hAnsi="Times New Roman"/>
          <w:sz w:val="26"/>
          <w:szCs w:val="26"/>
          <w:lang w:val="ru-RU"/>
        </w:rPr>
        <w:t>навливает процедуру разработки,</w:t>
      </w:r>
      <w:r w:rsidRPr="00E82634">
        <w:rPr>
          <w:rFonts w:ascii="Times New Roman" w:hAnsi="Times New Roman"/>
          <w:sz w:val="26"/>
          <w:szCs w:val="26"/>
          <w:lang w:val="ru-RU"/>
        </w:rPr>
        <w:t xml:space="preserve"> утверждения</w:t>
      </w:r>
      <w:r>
        <w:rPr>
          <w:rFonts w:ascii="Times New Roman" w:hAnsi="Times New Roman"/>
          <w:sz w:val="26"/>
          <w:szCs w:val="26"/>
          <w:lang w:val="ru-RU"/>
        </w:rPr>
        <w:t xml:space="preserve"> и изменения</w:t>
      </w:r>
      <w:r w:rsidRPr="00E82634">
        <w:rPr>
          <w:rFonts w:ascii="Times New Roman" w:hAnsi="Times New Roman"/>
          <w:sz w:val="26"/>
          <w:szCs w:val="26"/>
          <w:lang w:val="ru-RU"/>
        </w:rPr>
        <w:t xml:space="preserve"> администрацией муниципального образования Новоладожское городское поселение Волховского муниципального  района Л</w:t>
      </w:r>
      <w:r>
        <w:rPr>
          <w:rFonts w:ascii="Times New Roman" w:hAnsi="Times New Roman"/>
          <w:sz w:val="26"/>
          <w:szCs w:val="26"/>
          <w:lang w:val="ru-RU"/>
        </w:rPr>
        <w:t xml:space="preserve">енинградской области </w:t>
      </w:r>
      <w:r w:rsidR="008A445E" w:rsidRPr="00512766">
        <w:rPr>
          <w:rFonts w:ascii="Times New Roman" w:hAnsi="Times New Roman"/>
          <w:sz w:val="26"/>
          <w:szCs w:val="26"/>
          <w:lang w:val="ru-RU"/>
        </w:rPr>
        <w:t xml:space="preserve">(далее – </w:t>
      </w:r>
      <w:r w:rsidR="008A445E">
        <w:rPr>
          <w:rFonts w:ascii="Times New Roman" w:hAnsi="Times New Roman"/>
          <w:sz w:val="26"/>
          <w:szCs w:val="26"/>
          <w:lang w:val="ru-RU"/>
        </w:rPr>
        <w:t xml:space="preserve">администрация </w:t>
      </w:r>
      <w:r w:rsidR="008A445E" w:rsidRPr="00512766">
        <w:rPr>
          <w:rFonts w:ascii="Times New Roman" w:hAnsi="Times New Roman"/>
          <w:sz w:val="26"/>
          <w:szCs w:val="26"/>
          <w:lang w:val="ru-RU"/>
        </w:rPr>
        <w:t>МО Новоладожское городское поселение)</w:t>
      </w:r>
      <w:r w:rsidR="008A445E">
        <w:rPr>
          <w:rFonts w:ascii="Times New Roman" w:hAnsi="Times New Roman"/>
          <w:sz w:val="26"/>
          <w:szCs w:val="26"/>
          <w:lang w:val="ru-RU"/>
        </w:rPr>
        <w:t xml:space="preserve"> </w:t>
      </w:r>
      <w:r w:rsidR="00512766">
        <w:rPr>
          <w:rFonts w:ascii="Times New Roman" w:hAnsi="Times New Roman"/>
          <w:sz w:val="26"/>
          <w:szCs w:val="26"/>
          <w:lang w:val="ru-RU"/>
        </w:rPr>
        <w:t xml:space="preserve">схемы размещения </w:t>
      </w:r>
      <w:r w:rsidRPr="00E82634">
        <w:rPr>
          <w:rFonts w:ascii="Times New Roman" w:hAnsi="Times New Roman"/>
          <w:sz w:val="26"/>
          <w:szCs w:val="26"/>
          <w:lang w:val="ru-RU"/>
        </w:rPr>
        <w:t>нестационарных торговых объектов, расположенных на земельных участках, в зданиях, строениях и сооружениях находящихся в государственной и муниципально</w:t>
      </w:r>
      <w:r>
        <w:rPr>
          <w:rFonts w:ascii="Times New Roman" w:hAnsi="Times New Roman"/>
          <w:sz w:val="26"/>
          <w:szCs w:val="26"/>
          <w:lang w:val="ru-RU"/>
        </w:rPr>
        <w:t xml:space="preserve">й собственности на территории </w:t>
      </w:r>
      <w:r w:rsidRPr="00E82634">
        <w:rPr>
          <w:rFonts w:ascii="Times New Roman" w:hAnsi="Times New Roman"/>
          <w:sz w:val="26"/>
          <w:szCs w:val="26"/>
          <w:lang w:val="ru-RU"/>
        </w:rPr>
        <w:t xml:space="preserve"> </w:t>
      </w:r>
      <w:r>
        <w:rPr>
          <w:rFonts w:ascii="Times New Roman" w:hAnsi="Times New Roman"/>
          <w:sz w:val="26"/>
          <w:szCs w:val="26"/>
          <w:lang w:val="ru-RU"/>
        </w:rPr>
        <w:t xml:space="preserve">МО </w:t>
      </w:r>
      <w:r w:rsidRPr="00E82634">
        <w:rPr>
          <w:rFonts w:ascii="Times New Roman" w:hAnsi="Times New Roman"/>
          <w:sz w:val="26"/>
          <w:szCs w:val="26"/>
          <w:lang w:val="ru-RU"/>
        </w:rPr>
        <w:t>Новоладожско</w:t>
      </w:r>
      <w:r>
        <w:rPr>
          <w:rFonts w:ascii="Times New Roman" w:hAnsi="Times New Roman"/>
          <w:sz w:val="26"/>
          <w:szCs w:val="26"/>
          <w:lang w:val="ru-RU"/>
        </w:rPr>
        <w:t>е</w:t>
      </w:r>
      <w:r w:rsidRPr="00E82634">
        <w:rPr>
          <w:rFonts w:ascii="Times New Roman" w:hAnsi="Times New Roman"/>
          <w:sz w:val="26"/>
          <w:szCs w:val="26"/>
          <w:lang w:val="ru-RU"/>
        </w:rPr>
        <w:t xml:space="preserve"> городско</w:t>
      </w:r>
      <w:r>
        <w:rPr>
          <w:rFonts w:ascii="Times New Roman" w:hAnsi="Times New Roman"/>
          <w:sz w:val="26"/>
          <w:szCs w:val="26"/>
          <w:lang w:val="ru-RU"/>
        </w:rPr>
        <w:t>е поселение</w:t>
      </w:r>
      <w:r w:rsidRPr="00E82634">
        <w:rPr>
          <w:rFonts w:ascii="Times New Roman" w:hAnsi="Times New Roman"/>
          <w:sz w:val="26"/>
          <w:szCs w:val="26"/>
          <w:lang w:val="ru-RU"/>
        </w:rPr>
        <w:t xml:space="preserve">. </w:t>
      </w:r>
    </w:p>
    <w:p w:rsidR="00923985" w:rsidRDefault="00923985" w:rsidP="007D1A4B">
      <w:pPr>
        <w:pStyle w:val="aa"/>
        <w:ind w:firstLine="708"/>
        <w:jc w:val="both"/>
        <w:rPr>
          <w:rFonts w:ascii="Times New Roman" w:hAnsi="Times New Roman"/>
          <w:b/>
          <w:sz w:val="26"/>
          <w:szCs w:val="26"/>
          <w:lang w:val="ru-RU"/>
        </w:rPr>
      </w:pPr>
    </w:p>
    <w:p w:rsidR="00512766" w:rsidRPr="00512766" w:rsidRDefault="007D1A4B" w:rsidP="00512766">
      <w:pPr>
        <w:ind w:firstLine="709"/>
        <w:jc w:val="both"/>
        <w:rPr>
          <w:sz w:val="26"/>
          <w:szCs w:val="26"/>
        </w:rPr>
      </w:pPr>
      <w:r w:rsidRPr="00417FEB">
        <w:rPr>
          <w:b/>
          <w:sz w:val="26"/>
          <w:szCs w:val="26"/>
        </w:rPr>
        <w:t>1.2.</w:t>
      </w:r>
      <w:r w:rsidR="00512766">
        <w:rPr>
          <w:sz w:val="26"/>
          <w:szCs w:val="26"/>
        </w:rPr>
        <w:t xml:space="preserve"> </w:t>
      </w:r>
      <w:r w:rsidR="00512766" w:rsidRPr="00512766">
        <w:rPr>
          <w:sz w:val="26"/>
          <w:szCs w:val="26"/>
        </w:rPr>
        <w:t xml:space="preserve">Размещение нестационарных </w:t>
      </w:r>
      <w:r w:rsidR="00512766">
        <w:rPr>
          <w:sz w:val="26"/>
          <w:szCs w:val="26"/>
        </w:rPr>
        <w:t xml:space="preserve">торговых объектов </w:t>
      </w:r>
      <w:r w:rsidR="00512766" w:rsidRPr="00512766">
        <w:rPr>
          <w:sz w:val="26"/>
          <w:szCs w:val="26"/>
        </w:rPr>
        <w:t>на территории муниципального образования Новоладожское городское поселение Волховского муниципального  района Ленинградской области (далее – территория МО Новоладожское городское поселение) должно соответствовать градостроительным, строительным, архитектурным, пожарным, санитарным нормам, правилам и нормативам.</w:t>
      </w:r>
    </w:p>
    <w:p w:rsidR="00512766" w:rsidRPr="00512766" w:rsidRDefault="00512766" w:rsidP="00512766">
      <w:pPr>
        <w:ind w:firstLine="709"/>
        <w:jc w:val="both"/>
        <w:rPr>
          <w:sz w:val="26"/>
          <w:szCs w:val="26"/>
        </w:rPr>
      </w:pPr>
      <w:r w:rsidRPr="00512766">
        <w:rPr>
          <w:sz w:val="26"/>
          <w:szCs w:val="26"/>
        </w:rPr>
        <w:t>Разработка схемы осуществляется в целях:</w:t>
      </w:r>
    </w:p>
    <w:p w:rsidR="00512766" w:rsidRPr="00512766" w:rsidRDefault="00512766" w:rsidP="00512766">
      <w:pPr>
        <w:ind w:firstLine="709"/>
        <w:jc w:val="both"/>
        <w:rPr>
          <w:sz w:val="26"/>
          <w:szCs w:val="26"/>
        </w:rPr>
      </w:pPr>
      <w:r w:rsidRPr="00512766">
        <w:rPr>
          <w:sz w:val="26"/>
          <w:szCs w:val="26"/>
        </w:rPr>
        <w:t>-</w:t>
      </w:r>
      <w:r w:rsidRPr="00512766">
        <w:rPr>
          <w:sz w:val="26"/>
          <w:szCs w:val="26"/>
        </w:rPr>
        <w:tab/>
        <w:t>создания условий для улучшения организации и качества торгового обслуживания населения и обеспечения доступности товаров для населения;</w:t>
      </w:r>
    </w:p>
    <w:p w:rsidR="00512766" w:rsidRPr="00512766" w:rsidRDefault="00512766" w:rsidP="00512766">
      <w:pPr>
        <w:ind w:firstLine="709"/>
        <w:jc w:val="both"/>
        <w:rPr>
          <w:sz w:val="26"/>
          <w:szCs w:val="26"/>
        </w:rPr>
      </w:pPr>
      <w:r w:rsidRPr="00512766">
        <w:rPr>
          <w:sz w:val="26"/>
          <w:szCs w:val="26"/>
        </w:rPr>
        <w:t>-</w:t>
      </w:r>
      <w:r w:rsidRPr="00512766">
        <w:rPr>
          <w:sz w:val="26"/>
          <w:szCs w:val="26"/>
        </w:rPr>
        <w:tab/>
        <w:t>установления единого порядка размещения нестационарных торговых объектов на территории МО Новоладожское городское поселение;</w:t>
      </w:r>
    </w:p>
    <w:p w:rsidR="00512766" w:rsidRPr="00512766" w:rsidRDefault="00512766" w:rsidP="00512766">
      <w:pPr>
        <w:ind w:firstLine="709"/>
        <w:jc w:val="both"/>
        <w:rPr>
          <w:sz w:val="26"/>
          <w:szCs w:val="26"/>
        </w:rPr>
      </w:pPr>
      <w:r w:rsidRPr="00512766">
        <w:rPr>
          <w:sz w:val="26"/>
          <w:szCs w:val="26"/>
        </w:rPr>
        <w:t>-</w:t>
      </w:r>
      <w:r w:rsidRPr="00512766">
        <w:rPr>
          <w:sz w:val="26"/>
          <w:szCs w:val="26"/>
        </w:rPr>
        <w:tab/>
        <w:t>обеспечения единства требований к размещению нестационарных торговых объектов на территории МО Новоладожское городское поселение;</w:t>
      </w:r>
    </w:p>
    <w:p w:rsidR="00512766" w:rsidRPr="00512766" w:rsidRDefault="00512766" w:rsidP="00512766">
      <w:pPr>
        <w:ind w:firstLine="709"/>
        <w:jc w:val="both"/>
        <w:rPr>
          <w:sz w:val="26"/>
          <w:szCs w:val="26"/>
        </w:rPr>
      </w:pPr>
      <w:r w:rsidRPr="00512766">
        <w:rPr>
          <w:sz w:val="26"/>
          <w:szCs w:val="26"/>
        </w:rPr>
        <w:t>-</w:t>
      </w:r>
      <w:r w:rsidRPr="00512766">
        <w:rPr>
          <w:sz w:val="26"/>
          <w:szCs w:val="26"/>
        </w:rPr>
        <w:tab/>
        <w:t>формирования современной торговой инфраструктуры.</w:t>
      </w:r>
    </w:p>
    <w:p w:rsidR="008B49B9" w:rsidRDefault="008B49B9" w:rsidP="00CC0EE4">
      <w:pPr>
        <w:ind w:firstLine="708"/>
        <w:jc w:val="both"/>
        <w:rPr>
          <w:sz w:val="26"/>
          <w:szCs w:val="26"/>
        </w:rPr>
      </w:pPr>
    </w:p>
    <w:p w:rsidR="00407608" w:rsidRPr="00512766" w:rsidRDefault="00407608" w:rsidP="00CC0EE4">
      <w:pPr>
        <w:ind w:firstLine="708"/>
        <w:jc w:val="both"/>
        <w:rPr>
          <w:sz w:val="26"/>
          <w:szCs w:val="26"/>
        </w:rPr>
      </w:pPr>
      <w:r w:rsidRPr="00512766">
        <w:rPr>
          <w:sz w:val="26"/>
          <w:szCs w:val="26"/>
        </w:rPr>
        <w:lastRenderedPageBreak/>
        <w:t>Осуществление торговой деятельности с использованием нестационарного торгового объекта, не включенного в установленном порядке в схему размещения нестационарных торговых об</w:t>
      </w:r>
      <w:r w:rsidR="008B49B9">
        <w:rPr>
          <w:sz w:val="26"/>
          <w:szCs w:val="26"/>
        </w:rPr>
        <w:t>ъектов (далее - С</w:t>
      </w:r>
      <w:r w:rsidR="00512766" w:rsidRPr="00512766">
        <w:rPr>
          <w:sz w:val="26"/>
          <w:szCs w:val="26"/>
        </w:rPr>
        <w:t>хема</w:t>
      </w:r>
      <w:r w:rsidRPr="00512766">
        <w:rPr>
          <w:sz w:val="26"/>
          <w:szCs w:val="26"/>
        </w:rPr>
        <w:t xml:space="preserve">), и в отсутствие действующего договора </w:t>
      </w:r>
      <w:r w:rsidR="00CC0EE4" w:rsidRPr="00512766">
        <w:rPr>
          <w:sz w:val="26"/>
          <w:szCs w:val="26"/>
        </w:rPr>
        <w:t>аренды земельного участка (помещения) или р</w:t>
      </w:r>
      <w:r w:rsidR="008B49B9">
        <w:rPr>
          <w:sz w:val="26"/>
          <w:szCs w:val="26"/>
        </w:rPr>
        <w:t xml:space="preserve">азрешения на использование </w:t>
      </w:r>
      <w:r w:rsidR="00CC0EE4" w:rsidRPr="00512766">
        <w:rPr>
          <w:sz w:val="26"/>
          <w:szCs w:val="26"/>
        </w:rPr>
        <w:t xml:space="preserve"> земельного участка, разрешения на размещение нестационарного торгового объекта </w:t>
      </w:r>
      <w:r w:rsidR="00CC0EE4" w:rsidRPr="00512766">
        <w:rPr>
          <w:b/>
          <w:sz w:val="26"/>
          <w:szCs w:val="26"/>
        </w:rPr>
        <w:t>не допускается</w:t>
      </w:r>
      <w:r w:rsidR="00CC0EE4" w:rsidRPr="00512766">
        <w:rPr>
          <w:sz w:val="26"/>
          <w:szCs w:val="26"/>
        </w:rPr>
        <w:t xml:space="preserve">. </w:t>
      </w:r>
    </w:p>
    <w:p w:rsidR="00407608" w:rsidRPr="00417FEB" w:rsidRDefault="00407608" w:rsidP="007D1A4B">
      <w:pPr>
        <w:pStyle w:val="aa"/>
        <w:ind w:firstLine="708"/>
        <w:jc w:val="both"/>
        <w:rPr>
          <w:rFonts w:ascii="Times New Roman" w:hAnsi="Times New Roman"/>
          <w:sz w:val="26"/>
          <w:szCs w:val="26"/>
          <w:lang w:val="ru-RU"/>
        </w:rPr>
      </w:pPr>
    </w:p>
    <w:p w:rsidR="008A445E" w:rsidRPr="000C4A32" w:rsidRDefault="007D1A4B" w:rsidP="008A445E">
      <w:pPr>
        <w:ind w:firstLine="709"/>
        <w:jc w:val="both"/>
        <w:rPr>
          <w:sz w:val="26"/>
          <w:szCs w:val="26"/>
        </w:rPr>
      </w:pPr>
      <w:r w:rsidRPr="008A445E">
        <w:rPr>
          <w:b/>
          <w:sz w:val="26"/>
          <w:szCs w:val="26"/>
        </w:rPr>
        <w:t>1.</w:t>
      </w:r>
      <w:r w:rsidR="00923985" w:rsidRPr="008A445E">
        <w:rPr>
          <w:b/>
          <w:sz w:val="26"/>
          <w:szCs w:val="26"/>
        </w:rPr>
        <w:t>3</w:t>
      </w:r>
      <w:r w:rsidRPr="008A445E">
        <w:rPr>
          <w:b/>
          <w:sz w:val="26"/>
          <w:szCs w:val="26"/>
        </w:rPr>
        <w:t>.</w:t>
      </w:r>
      <w:r w:rsidRPr="008A445E">
        <w:rPr>
          <w:sz w:val="26"/>
          <w:szCs w:val="26"/>
        </w:rPr>
        <w:t xml:space="preserve"> </w:t>
      </w:r>
      <w:r w:rsidR="008A445E" w:rsidRPr="008A445E">
        <w:rPr>
          <w:sz w:val="26"/>
          <w:szCs w:val="26"/>
        </w:rPr>
        <w:t xml:space="preserve">Схема разрабатывается и утверждается администрацией МО Новоладожское городское поселение на </w:t>
      </w:r>
      <w:r w:rsidR="000C4A32" w:rsidRPr="000C4A32">
        <w:rPr>
          <w:sz w:val="26"/>
          <w:szCs w:val="26"/>
        </w:rPr>
        <w:t>один</w:t>
      </w:r>
      <w:r w:rsidR="008A445E" w:rsidRPr="000C4A32">
        <w:rPr>
          <w:sz w:val="26"/>
          <w:szCs w:val="26"/>
        </w:rPr>
        <w:t xml:space="preserve"> календарны</w:t>
      </w:r>
      <w:r w:rsidR="000C4A32" w:rsidRPr="000C4A32">
        <w:rPr>
          <w:sz w:val="26"/>
          <w:szCs w:val="26"/>
        </w:rPr>
        <w:t>й</w:t>
      </w:r>
      <w:r w:rsidR="008A445E" w:rsidRPr="000C4A32">
        <w:rPr>
          <w:sz w:val="26"/>
          <w:szCs w:val="26"/>
        </w:rPr>
        <w:t xml:space="preserve"> год.</w:t>
      </w:r>
    </w:p>
    <w:p w:rsidR="008A445E" w:rsidRPr="000C4A32" w:rsidRDefault="008A445E" w:rsidP="008A445E">
      <w:pPr>
        <w:ind w:firstLine="709"/>
        <w:jc w:val="both"/>
        <w:rPr>
          <w:sz w:val="26"/>
          <w:szCs w:val="26"/>
        </w:rPr>
      </w:pPr>
    </w:p>
    <w:p w:rsidR="00CC0EE4" w:rsidRDefault="008A445E" w:rsidP="007D1A4B">
      <w:pPr>
        <w:pStyle w:val="aa"/>
        <w:ind w:firstLine="708"/>
        <w:jc w:val="both"/>
        <w:rPr>
          <w:rFonts w:ascii="Times New Roman" w:hAnsi="Times New Roman"/>
          <w:sz w:val="26"/>
          <w:szCs w:val="26"/>
          <w:lang w:val="ru-RU"/>
        </w:rPr>
      </w:pPr>
      <w:r w:rsidRPr="008A445E">
        <w:rPr>
          <w:rFonts w:ascii="Times New Roman" w:hAnsi="Times New Roman"/>
          <w:b/>
          <w:sz w:val="26"/>
          <w:szCs w:val="26"/>
          <w:lang w:val="ru-RU"/>
        </w:rPr>
        <w:t>1.4.</w:t>
      </w:r>
      <w:r>
        <w:rPr>
          <w:rFonts w:ascii="Times New Roman" w:hAnsi="Times New Roman"/>
          <w:sz w:val="26"/>
          <w:szCs w:val="26"/>
          <w:lang w:val="ru-RU"/>
        </w:rPr>
        <w:t xml:space="preserve"> </w:t>
      </w:r>
      <w:r w:rsidR="00CC0EE4">
        <w:rPr>
          <w:rFonts w:ascii="Times New Roman" w:hAnsi="Times New Roman"/>
          <w:sz w:val="26"/>
          <w:szCs w:val="26"/>
          <w:lang w:val="ru-RU"/>
        </w:rPr>
        <w:t>В настоящем Порядке используются следующие термины и определения:</w:t>
      </w:r>
    </w:p>
    <w:p w:rsidR="00512766" w:rsidRPr="00512766" w:rsidRDefault="00512766" w:rsidP="00512766">
      <w:pPr>
        <w:ind w:firstLine="709"/>
        <w:jc w:val="both"/>
        <w:rPr>
          <w:sz w:val="26"/>
          <w:szCs w:val="26"/>
        </w:rPr>
      </w:pPr>
      <w:r w:rsidRPr="00512766">
        <w:rPr>
          <w:b/>
          <w:sz w:val="26"/>
          <w:szCs w:val="26"/>
        </w:rPr>
        <w:t xml:space="preserve">Схема </w:t>
      </w:r>
      <w:r w:rsidRPr="00512766">
        <w:rPr>
          <w:sz w:val="26"/>
          <w:szCs w:val="26"/>
        </w:rPr>
        <w:t>-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w:t>
      </w:r>
      <w:r w:rsidR="008B49B9">
        <w:rPr>
          <w:sz w:val="26"/>
          <w:szCs w:val="26"/>
        </w:rPr>
        <w:t>кта, площади земельного участка</w:t>
      </w:r>
      <w:r w:rsidRPr="00512766">
        <w:rPr>
          <w:sz w:val="26"/>
          <w:szCs w:val="26"/>
        </w:rPr>
        <w:t xml:space="preserve"> на котором расположен объект, размере торговой площади объекта, сроке функционирования объекта, наименовании, местонахождении и ИНН организации (фамилии, имени, отчестве (при наличии) индивидуального предпринимателя), информацию об использовании нестационарного торгового объекта субъектами малого</w:t>
      </w:r>
      <w:r w:rsidR="008B49B9">
        <w:rPr>
          <w:sz w:val="26"/>
          <w:szCs w:val="26"/>
        </w:rPr>
        <w:t xml:space="preserve"> и среднего предпринимательства</w:t>
      </w:r>
      <w:r w:rsidRPr="00512766">
        <w:rPr>
          <w:sz w:val="26"/>
          <w:szCs w:val="26"/>
        </w:rPr>
        <w:t xml:space="preserve"> осуществляющими торговую деятельность, разрешенном виде использования земельного участка, форме собственности земельного участка;</w:t>
      </w:r>
    </w:p>
    <w:p w:rsidR="00253990" w:rsidRDefault="00CC0EE4" w:rsidP="00512766">
      <w:pPr>
        <w:pStyle w:val="aa"/>
        <w:ind w:firstLine="708"/>
        <w:jc w:val="both"/>
        <w:rPr>
          <w:rFonts w:ascii="Times New Roman" w:hAnsi="Times New Roman"/>
          <w:sz w:val="26"/>
          <w:szCs w:val="26"/>
          <w:lang w:val="ru-RU"/>
        </w:rPr>
      </w:pPr>
      <w:r>
        <w:rPr>
          <w:rFonts w:ascii="Times New Roman" w:hAnsi="Times New Roman"/>
          <w:sz w:val="26"/>
          <w:szCs w:val="26"/>
          <w:lang w:val="ru-RU"/>
        </w:rPr>
        <w:t xml:space="preserve"> </w:t>
      </w:r>
      <w:r w:rsidRPr="00253990">
        <w:rPr>
          <w:rFonts w:ascii="Times New Roman" w:hAnsi="Times New Roman"/>
          <w:b/>
          <w:sz w:val="26"/>
          <w:szCs w:val="26"/>
          <w:lang w:val="ru-RU"/>
        </w:rPr>
        <w:t>Н</w:t>
      </w:r>
      <w:r w:rsidR="007D1A4B" w:rsidRPr="00253990">
        <w:rPr>
          <w:rFonts w:ascii="Times New Roman" w:hAnsi="Times New Roman"/>
          <w:b/>
          <w:sz w:val="26"/>
          <w:szCs w:val="26"/>
          <w:lang w:val="ru-RU"/>
        </w:rPr>
        <w:t>естационарны</w:t>
      </w:r>
      <w:r w:rsidRPr="00253990">
        <w:rPr>
          <w:rFonts w:ascii="Times New Roman" w:hAnsi="Times New Roman"/>
          <w:b/>
          <w:sz w:val="26"/>
          <w:szCs w:val="26"/>
          <w:lang w:val="ru-RU"/>
        </w:rPr>
        <w:t>й</w:t>
      </w:r>
      <w:r w:rsidR="007D1A4B" w:rsidRPr="00253990">
        <w:rPr>
          <w:rFonts w:ascii="Times New Roman" w:hAnsi="Times New Roman"/>
          <w:b/>
          <w:sz w:val="26"/>
          <w:szCs w:val="26"/>
          <w:lang w:val="ru-RU"/>
        </w:rPr>
        <w:t xml:space="preserve"> торговы</w:t>
      </w:r>
      <w:r w:rsidRPr="00253990">
        <w:rPr>
          <w:rFonts w:ascii="Times New Roman" w:hAnsi="Times New Roman"/>
          <w:b/>
          <w:sz w:val="26"/>
          <w:szCs w:val="26"/>
          <w:lang w:val="ru-RU"/>
        </w:rPr>
        <w:t>й</w:t>
      </w:r>
      <w:r w:rsidR="007D1A4B" w:rsidRPr="00253990">
        <w:rPr>
          <w:rFonts w:ascii="Times New Roman" w:hAnsi="Times New Roman"/>
          <w:b/>
          <w:sz w:val="26"/>
          <w:szCs w:val="26"/>
          <w:lang w:val="ru-RU"/>
        </w:rPr>
        <w:t xml:space="preserve"> объект</w:t>
      </w:r>
      <w:r>
        <w:rPr>
          <w:rFonts w:ascii="Times New Roman" w:hAnsi="Times New Roman"/>
          <w:sz w:val="26"/>
          <w:szCs w:val="26"/>
          <w:lang w:val="ru-RU"/>
        </w:rPr>
        <w:t xml:space="preserve"> – торговый</w:t>
      </w:r>
      <w:r w:rsidR="007D1A4B" w:rsidRPr="00D11FE7">
        <w:rPr>
          <w:rFonts w:ascii="Times New Roman" w:hAnsi="Times New Roman"/>
          <w:sz w:val="26"/>
          <w:szCs w:val="26"/>
          <w:lang w:val="ru-RU"/>
        </w:rPr>
        <w:t xml:space="preserve"> объект, представляющи</w:t>
      </w:r>
      <w:r>
        <w:rPr>
          <w:rFonts w:ascii="Times New Roman" w:hAnsi="Times New Roman"/>
          <w:sz w:val="26"/>
          <w:szCs w:val="26"/>
          <w:lang w:val="ru-RU"/>
        </w:rPr>
        <w:t>й собой временное</w:t>
      </w:r>
      <w:r w:rsidR="007D1A4B" w:rsidRPr="00D11FE7">
        <w:rPr>
          <w:rFonts w:ascii="Times New Roman" w:hAnsi="Times New Roman"/>
          <w:sz w:val="26"/>
          <w:szCs w:val="26"/>
          <w:lang w:val="ru-RU"/>
        </w:rPr>
        <w:t xml:space="preserve"> сооружения или временн</w:t>
      </w:r>
      <w:r>
        <w:rPr>
          <w:rFonts w:ascii="Times New Roman" w:hAnsi="Times New Roman"/>
          <w:sz w:val="26"/>
          <w:szCs w:val="26"/>
          <w:lang w:val="ru-RU"/>
        </w:rPr>
        <w:t>ую</w:t>
      </w:r>
      <w:r w:rsidR="007D1A4B" w:rsidRPr="00D11FE7">
        <w:rPr>
          <w:rFonts w:ascii="Times New Roman" w:hAnsi="Times New Roman"/>
          <w:sz w:val="26"/>
          <w:szCs w:val="26"/>
          <w:lang w:val="ru-RU"/>
        </w:rPr>
        <w:t xml:space="preserve"> конструкци</w:t>
      </w:r>
      <w:r>
        <w:rPr>
          <w:rFonts w:ascii="Times New Roman" w:hAnsi="Times New Roman"/>
          <w:sz w:val="26"/>
          <w:szCs w:val="26"/>
          <w:lang w:val="ru-RU"/>
        </w:rPr>
        <w:t>ю,</w:t>
      </w:r>
      <w:r w:rsidR="007D1A4B" w:rsidRPr="00D11FE7">
        <w:rPr>
          <w:rFonts w:ascii="Times New Roman" w:hAnsi="Times New Roman"/>
          <w:sz w:val="26"/>
          <w:szCs w:val="26"/>
          <w:lang w:val="ru-RU"/>
        </w:rPr>
        <w:t xml:space="preserve"> не связанн</w:t>
      </w:r>
      <w:r>
        <w:rPr>
          <w:rFonts w:ascii="Times New Roman" w:hAnsi="Times New Roman"/>
          <w:sz w:val="26"/>
          <w:szCs w:val="26"/>
          <w:lang w:val="ru-RU"/>
        </w:rPr>
        <w:t>ую</w:t>
      </w:r>
      <w:r w:rsidR="007D1A4B" w:rsidRPr="00D11FE7">
        <w:rPr>
          <w:rFonts w:ascii="Times New Roman" w:hAnsi="Times New Roman"/>
          <w:sz w:val="26"/>
          <w:szCs w:val="26"/>
          <w:lang w:val="ru-RU"/>
        </w:rPr>
        <w:t xml:space="preserve"> прочно с земельным участком</w:t>
      </w:r>
      <w:r w:rsidR="007D1A4B">
        <w:rPr>
          <w:rFonts w:ascii="Times New Roman" w:hAnsi="Times New Roman"/>
          <w:sz w:val="26"/>
          <w:szCs w:val="26"/>
          <w:lang w:val="ru-RU"/>
        </w:rPr>
        <w:t xml:space="preserve">, с </w:t>
      </w:r>
      <w:r>
        <w:rPr>
          <w:rFonts w:ascii="Times New Roman" w:hAnsi="Times New Roman"/>
          <w:sz w:val="26"/>
          <w:szCs w:val="26"/>
          <w:lang w:val="ru-RU"/>
        </w:rPr>
        <w:t xml:space="preserve">зданием, строением, </w:t>
      </w:r>
      <w:r w:rsidR="007D1A4B" w:rsidRPr="00D11FE7">
        <w:rPr>
          <w:rFonts w:ascii="Times New Roman" w:hAnsi="Times New Roman"/>
          <w:sz w:val="26"/>
          <w:szCs w:val="26"/>
          <w:lang w:val="ru-RU"/>
        </w:rPr>
        <w:t xml:space="preserve"> вне зависимости от </w:t>
      </w:r>
      <w:r>
        <w:rPr>
          <w:rFonts w:ascii="Times New Roman" w:hAnsi="Times New Roman"/>
          <w:sz w:val="26"/>
          <w:szCs w:val="26"/>
          <w:lang w:val="ru-RU"/>
        </w:rPr>
        <w:t>подключения</w:t>
      </w:r>
      <w:r w:rsidR="007D1A4B" w:rsidRPr="00D11FE7">
        <w:rPr>
          <w:rFonts w:ascii="Times New Roman" w:hAnsi="Times New Roman"/>
          <w:sz w:val="26"/>
          <w:szCs w:val="26"/>
          <w:lang w:val="ru-RU"/>
        </w:rPr>
        <w:t xml:space="preserve"> к сетям инженерно–технического обеспечения</w:t>
      </w:r>
      <w:r>
        <w:rPr>
          <w:rFonts w:ascii="Times New Roman" w:hAnsi="Times New Roman"/>
          <w:sz w:val="26"/>
          <w:szCs w:val="26"/>
          <w:lang w:val="ru-RU"/>
        </w:rPr>
        <w:t xml:space="preserve"> или отсутствия такого подключения</w:t>
      </w:r>
      <w:r w:rsidR="00253990">
        <w:rPr>
          <w:rFonts w:ascii="Times New Roman" w:hAnsi="Times New Roman"/>
          <w:sz w:val="26"/>
          <w:szCs w:val="26"/>
          <w:lang w:val="ru-RU"/>
        </w:rPr>
        <w:t>;</w:t>
      </w:r>
      <w:r w:rsidR="00253990" w:rsidRPr="00253990">
        <w:rPr>
          <w:rFonts w:ascii="Times New Roman" w:hAnsi="Times New Roman"/>
          <w:sz w:val="26"/>
          <w:szCs w:val="26"/>
          <w:lang w:val="ru-RU"/>
        </w:rPr>
        <w:t xml:space="preserve"> </w:t>
      </w:r>
      <w:r w:rsidR="00253990">
        <w:rPr>
          <w:rFonts w:ascii="Times New Roman" w:hAnsi="Times New Roman"/>
          <w:sz w:val="26"/>
          <w:szCs w:val="26"/>
          <w:lang w:val="ru-RU"/>
        </w:rPr>
        <w:t xml:space="preserve">                  </w:t>
      </w:r>
    </w:p>
    <w:p w:rsidR="00253990" w:rsidRPr="007C00AB" w:rsidRDefault="00253990" w:rsidP="00253990">
      <w:pPr>
        <w:pStyle w:val="aa"/>
        <w:ind w:firstLine="708"/>
        <w:jc w:val="both"/>
        <w:rPr>
          <w:rFonts w:ascii="Times New Roman" w:hAnsi="Times New Roman"/>
          <w:sz w:val="26"/>
          <w:szCs w:val="26"/>
          <w:lang w:val="ru-RU"/>
        </w:rPr>
      </w:pPr>
      <w:r w:rsidRPr="007C00AB">
        <w:rPr>
          <w:rFonts w:ascii="Times New Roman" w:hAnsi="Times New Roman"/>
          <w:b/>
          <w:sz w:val="26"/>
          <w:szCs w:val="26"/>
          <w:lang w:val="ru-RU"/>
        </w:rPr>
        <w:t>Павильон</w:t>
      </w:r>
      <w:r w:rsidRPr="007C00AB">
        <w:rPr>
          <w:rFonts w:ascii="Times New Roman" w:hAnsi="Times New Roman"/>
          <w:sz w:val="26"/>
          <w:szCs w:val="26"/>
          <w:lang w:val="ru-RU"/>
        </w:rPr>
        <w:t xml:space="preserve"> – </w:t>
      </w:r>
      <w:r w:rsidRPr="00253990">
        <w:rPr>
          <w:rFonts w:ascii="Times New Roman" w:eastAsia="Times New Roman" w:hAnsi="Times New Roman" w:cs="Times New Roman"/>
          <w:sz w:val="26"/>
          <w:szCs w:val="26"/>
          <w:lang w:val="ru-RU" w:eastAsia="ru-RU" w:bidi="ar-SA"/>
        </w:rPr>
        <w:t>вид нестационарного торгового объекта,</w:t>
      </w:r>
      <w:r w:rsidRPr="007C00AB">
        <w:rPr>
          <w:rFonts w:ascii="Times New Roman" w:hAnsi="Times New Roman"/>
          <w:sz w:val="26"/>
          <w:szCs w:val="26"/>
          <w:lang w:val="ru-RU"/>
        </w:rPr>
        <w:t xml:space="preserve"> имеющее торговый зал и помещения для хранения товарного запаса, рассчитанное на одно или несколько рабочих мест;</w:t>
      </w:r>
    </w:p>
    <w:p w:rsidR="00253990" w:rsidRPr="007C00AB" w:rsidRDefault="00253990" w:rsidP="00253990">
      <w:pPr>
        <w:pStyle w:val="aa"/>
        <w:ind w:firstLine="708"/>
        <w:jc w:val="both"/>
        <w:rPr>
          <w:rFonts w:ascii="Times New Roman" w:hAnsi="Times New Roman"/>
          <w:sz w:val="26"/>
          <w:szCs w:val="26"/>
          <w:lang w:val="ru-RU"/>
        </w:rPr>
      </w:pPr>
      <w:r w:rsidRPr="007C00AB">
        <w:rPr>
          <w:rFonts w:ascii="Times New Roman" w:hAnsi="Times New Roman"/>
          <w:b/>
          <w:sz w:val="26"/>
          <w:szCs w:val="26"/>
          <w:lang w:val="ru-RU"/>
        </w:rPr>
        <w:t>Киоск</w:t>
      </w:r>
      <w:r w:rsidRPr="007C00AB">
        <w:rPr>
          <w:rFonts w:ascii="Times New Roman" w:hAnsi="Times New Roman"/>
          <w:sz w:val="26"/>
          <w:szCs w:val="26"/>
          <w:lang w:val="ru-RU"/>
        </w:rPr>
        <w:t xml:space="preserve"> – </w:t>
      </w:r>
      <w:r w:rsidRPr="00253990">
        <w:rPr>
          <w:rFonts w:ascii="Times New Roman" w:eastAsia="Times New Roman" w:hAnsi="Times New Roman" w:cs="Times New Roman"/>
          <w:sz w:val="26"/>
          <w:szCs w:val="26"/>
          <w:lang w:val="ru-RU" w:eastAsia="ru-RU" w:bidi="ar-SA"/>
        </w:rPr>
        <w:t>вид нестационарного торгового объекта,</w:t>
      </w:r>
      <w:r>
        <w:rPr>
          <w:rFonts w:ascii="Times New Roman" w:eastAsia="Times New Roman" w:hAnsi="Times New Roman" w:cs="Times New Roman"/>
          <w:sz w:val="26"/>
          <w:szCs w:val="26"/>
          <w:lang w:val="ru-RU" w:eastAsia="ru-RU" w:bidi="ar-SA"/>
        </w:rPr>
        <w:t xml:space="preserve"> </w:t>
      </w:r>
      <w:r w:rsidRPr="007C00AB">
        <w:rPr>
          <w:rFonts w:ascii="Times New Roman" w:hAnsi="Times New Roman"/>
          <w:sz w:val="26"/>
          <w:szCs w:val="26"/>
          <w:lang w:val="ru-RU"/>
        </w:rPr>
        <w:t>временно</w:t>
      </w:r>
      <w:r w:rsidR="008B49B9">
        <w:rPr>
          <w:rFonts w:ascii="Times New Roman" w:hAnsi="Times New Roman"/>
          <w:sz w:val="26"/>
          <w:szCs w:val="26"/>
          <w:lang w:val="ru-RU"/>
        </w:rPr>
        <w:t>е</w:t>
      </w:r>
      <w:r w:rsidRPr="007C00AB">
        <w:rPr>
          <w:rFonts w:ascii="Times New Roman" w:hAnsi="Times New Roman"/>
          <w:sz w:val="26"/>
          <w:szCs w:val="26"/>
          <w:lang w:val="ru-RU"/>
        </w:rPr>
        <w:t xml:space="preserve"> оснащённое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7D1A4B" w:rsidRPr="00D11FE7" w:rsidRDefault="00253990" w:rsidP="0045295E">
      <w:pPr>
        <w:pStyle w:val="aa"/>
        <w:ind w:firstLine="708"/>
        <w:jc w:val="both"/>
        <w:rPr>
          <w:rFonts w:ascii="Times New Roman" w:hAnsi="Times New Roman"/>
          <w:sz w:val="26"/>
          <w:szCs w:val="26"/>
          <w:lang w:val="ru-RU"/>
        </w:rPr>
      </w:pPr>
      <w:r>
        <w:rPr>
          <w:rFonts w:ascii="Times New Roman" w:hAnsi="Times New Roman"/>
          <w:b/>
          <w:sz w:val="26"/>
          <w:szCs w:val="26"/>
          <w:lang w:val="ru-RU"/>
        </w:rPr>
        <w:t>Передвижной</w:t>
      </w:r>
      <w:r w:rsidRPr="007C00AB">
        <w:rPr>
          <w:rFonts w:ascii="Times New Roman" w:hAnsi="Times New Roman"/>
          <w:b/>
          <w:sz w:val="26"/>
          <w:szCs w:val="26"/>
          <w:lang w:val="ru-RU"/>
        </w:rPr>
        <w:t xml:space="preserve"> </w:t>
      </w:r>
      <w:r>
        <w:rPr>
          <w:rFonts w:ascii="Times New Roman" w:hAnsi="Times New Roman"/>
          <w:b/>
          <w:sz w:val="26"/>
          <w:szCs w:val="26"/>
          <w:lang w:val="ru-RU"/>
        </w:rPr>
        <w:t>торговый объект</w:t>
      </w:r>
      <w:r w:rsidRPr="007C00AB">
        <w:rPr>
          <w:rFonts w:ascii="Times New Roman" w:hAnsi="Times New Roman"/>
          <w:sz w:val="26"/>
          <w:szCs w:val="26"/>
          <w:lang w:val="ru-RU"/>
        </w:rPr>
        <w:t xml:space="preserve"> – </w:t>
      </w:r>
      <w:r w:rsidRPr="00253990">
        <w:rPr>
          <w:rFonts w:ascii="Times New Roman" w:eastAsia="Times New Roman" w:hAnsi="Times New Roman" w:cs="Times New Roman"/>
          <w:sz w:val="26"/>
          <w:szCs w:val="26"/>
          <w:lang w:val="ru-RU" w:eastAsia="ru-RU" w:bidi="ar-SA"/>
        </w:rPr>
        <w:t>вид нестационарного торгового объекта, представляющий собой передвижную конструкцию, в том числе сборно-разборную, с возможностью неоднократного перемещения</w:t>
      </w:r>
      <w:r w:rsidRPr="007C00AB">
        <w:rPr>
          <w:rFonts w:ascii="Times New Roman" w:hAnsi="Times New Roman"/>
          <w:sz w:val="26"/>
          <w:szCs w:val="26"/>
          <w:lang w:val="ru-RU"/>
        </w:rPr>
        <w:t xml:space="preserve"> </w:t>
      </w:r>
      <w:r>
        <w:rPr>
          <w:rFonts w:ascii="Times New Roman" w:hAnsi="Times New Roman"/>
          <w:sz w:val="26"/>
          <w:szCs w:val="26"/>
          <w:lang w:val="ru-RU"/>
        </w:rPr>
        <w:t xml:space="preserve">(автомагазины </w:t>
      </w:r>
      <w:r w:rsidRPr="007C00AB">
        <w:rPr>
          <w:rFonts w:ascii="Times New Roman" w:hAnsi="Times New Roman"/>
          <w:sz w:val="26"/>
          <w:szCs w:val="26"/>
          <w:lang w:val="ru-RU"/>
        </w:rPr>
        <w:t>автолавки, автоприцепы, изотермические ёмкости и цистерны, тележки, лотки, палатки, и иные специальные приспособления</w:t>
      </w:r>
      <w:r>
        <w:rPr>
          <w:rFonts w:ascii="Times New Roman" w:hAnsi="Times New Roman"/>
          <w:sz w:val="26"/>
          <w:szCs w:val="26"/>
          <w:lang w:val="ru-RU"/>
        </w:rPr>
        <w:t>)</w:t>
      </w:r>
      <w:r w:rsidRPr="007C00AB">
        <w:rPr>
          <w:rFonts w:ascii="Times New Roman" w:hAnsi="Times New Roman"/>
          <w:sz w:val="26"/>
          <w:szCs w:val="26"/>
          <w:lang w:val="ru-RU"/>
        </w:rPr>
        <w:t>.</w:t>
      </w:r>
      <w:r>
        <w:rPr>
          <w:rFonts w:ascii="Times New Roman" w:hAnsi="Times New Roman"/>
          <w:sz w:val="26"/>
          <w:szCs w:val="26"/>
          <w:lang w:val="ru-RU"/>
        </w:rPr>
        <w:t xml:space="preserve"> По решению координационного совета к передвижным сооружениям могут устанавливаться дополнительные тре</w:t>
      </w:r>
      <w:r w:rsidR="0045295E">
        <w:rPr>
          <w:rFonts w:ascii="Times New Roman" w:hAnsi="Times New Roman"/>
          <w:sz w:val="26"/>
          <w:szCs w:val="26"/>
          <w:lang w:val="ru-RU"/>
        </w:rPr>
        <w:t>бования по эксплуатации объекта;</w:t>
      </w:r>
    </w:p>
    <w:p w:rsidR="007D1A4B" w:rsidRPr="007C00AB" w:rsidRDefault="00253990" w:rsidP="00512766">
      <w:pPr>
        <w:pStyle w:val="aa"/>
        <w:ind w:firstLine="708"/>
        <w:jc w:val="both"/>
        <w:rPr>
          <w:rFonts w:ascii="Times New Roman" w:hAnsi="Times New Roman"/>
          <w:sz w:val="26"/>
          <w:szCs w:val="26"/>
          <w:lang w:val="ru-RU"/>
        </w:rPr>
      </w:pPr>
      <w:r>
        <w:rPr>
          <w:rFonts w:ascii="Times New Roman" w:hAnsi="Times New Roman"/>
          <w:sz w:val="26"/>
          <w:szCs w:val="26"/>
          <w:lang w:val="ru-RU"/>
        </w:rPr>
        <w:t xml:space="preserve"> </w:t>
      </w:r>
      <w:r w:rsidR="007D1A4B" w:rsidRPr="007C00AB">
        <w:rPr>
          <w:rFonts w:ascii="Times New Roman" w:hAnsi="Times New Roman"/>
          <w:b/>
          <w:sz w:val="26"/>
          <w:szCs w:val="26"/>
          <w:lang w:val="ru-RU"/>
        </w:rPr>
        <w:t>Ярмарка</w:t>
      </w:r>
      <w:r w:rsidR="007D1A4B" w:rsidRPr="007C00AB">
        <w:rPr>
          <w:rFonts w:ascii="Times New Roman" w:hAnsi="Times New Roman"/>
          <w:sz w:val="26"/>
          <w:szCs w:val="26"/>
          <w:lang w:val="ru-RU"/>
        </w:rPr>
        <w:t xml:space="preserve"> – самостоятельное рыночное мероприятие, имеющее временный характер, доступное для всех продавцов и покупателей, организуемое в установленном месте и на определённый срок</w:t>
      </w:r>
      <w:r w:rsidR="0045295E">
        <w:rPr>
          <w:rFonts w:ascii="Times New Roman" w:hAnsi="Times New Roman"/>
          <w:sz w:val="26"/>
          <w:szCs w:val="26"/>
          <w:lang w:val="ru-RU"/>
        </w:rPr>
        <w:t>;</w:t>
      </w:r>
    </w:p>
    <w:p w:rsidR="007D1A4B" w:rsidRDefault="007D1A4B" w:rsidP="007D1A4B">
      <w:pPr>
        <w:pStyle w:val="aa"/>
        <w:ind w:firstLine="708"/>
        <w:jc w:val="both"/>
        <w:rPr>
          <w:rFonts w:ascii="Times New Roman" w:hAnsi="Times New Roman"/>
          <w:sz w:val="26"/>
          <w:szCs w:val="26"/>
          <w:lang w:val="ru-RU"/>
        </w:rPr>
      </w:pPr>
      <w:r w:rsidRPr="007C00AB">
        <w:rPr>
          <w:rFonts w:ascii="Times New Roman" w:hAnsi="Times New Roman"/>
          <w:b/>
          <w:sz w:val="26"/>
          <w:szCs w:val="26"/>
          <w:lang w:val="ru-RU"/>
        </w:rPr>
        <w:t>Ёлочный базар</w:t>
      </w:r>
      <w:r w:rsidRPr="007C00AB">
        <w:rPr>
          <w:rFonts w:ascii="Times New Roman" w:hAnsi="Times New Roman"/>
          <w:sz w:val="26"/>
          <w:szCs w:val="26"/>
          <w:lang w:val="ru-RU"/>
        </w:rPr>
        <w:t xml:space="preserve"> – </w:t>
      </w:r>
      <w:r w:rsidR="0045295E" w:rsidRPr="00253990">
        <w:rPr>
          <w:rFonts w:ascii="Times New Roman" w:eastAsia="Times New Roman" w:hAnsi="Times New Roman" w:cs="Times New Roman"/>
          <w:sz w:val="26"/>
          <w:szCs w:val="26"/>
          <w:lang w:val="ru-RU" w:eastAsia="ru-RU" w:bidi="ar-SA"/>
        </w:rPr>
        <w:t>вид нестационарного торгового объекта,</w:t>
      </w:r>
      <w:r w:rsidR="0045295E">
        <w:rPr>
          <w:rFonts w:ascii="Times New Roman" w:eastAsia="Times New Roman" w:hAnsi="Times New Roman" w:cs="Times New Roman"/>
          <w:sz w:val="26"/>
          <w:szCs w:val="26"/>
          <w:lang w:val="ru-RU" w:eastAsia="ru-RU" w:bidi="ar-SA"/>
        </w:rPr>
        <w:t xml:space="preserve"> </w:t>
      </w:r>
      <w:r w:rsidRPr="007C00AB">
        <w:rPr>
          <w:rFonts w:ascii="Times New Roman" w:hAnsi="Times New Roman"/>
          <w:sz w:val="26"/>
          <w:szCs w:val="26"/>
          <w:lang w:val="ru-RU"/>
        </w:rPr>
        <w:t>специально оборудованная временная конструкция, представляющая собой площадку для продажи натуральных и искусственных ёлок, сосен и т. п.;</w:t>
      </w:r>
    </w:p>
    <w:p w:rsidR="0045295E" w:rsidRPr="00923985" w:rsidRDefault="0045295E" w:rsidP="00923985">
      <w:pPr>
        <w:ind w:firstLine="708"/>
        <w:jc w:val="both"/>
        <w:rPr>
          <w:sz w:val="26"/>
          <w:szCs w:val="26"/>
        </w:rPr>
      </w:pPr>
      <w:r w:rsidRPr="00923985">
        <w:rPr>
          <w:b/>
          <w:sz w:val="26"/>
          <w:szCs w:val="26"/>
        </w:rPr>
        <w:t>Специализация нестационарного торгового объекта</w:t>
      </w:r>
      <w:r w:rsidRPr="00923985">
        <w:rPr>
          <w:sz w:val="26"/>
          <w:szCs w:val="26"/>
        </w:rPr>
        <w:t xml:space="preserve"> - торговая деятельность, при которой 80 и более процентов всех предлагаемых к продаже </w:t>
      </w:r>
      <w:r w:rsidRPr="00923985">
        <w:rPr>
          <w:sz w:val="26"/>
          <w:szCs w:val="26"/>
        </w:rPr>
        <w:lastRenderedPageBreak/>
        <w:t>товаров (услуг) от их общего количества составляют товары (услуги) одной группы, за исключением деятельности по реализации печатной продукции;</w:t>
      </w:r>
    </w:p>
    <w:p w:rsidR="0045295E" w:rsidRPr="00923985" w:rsidRDefault="0045295E" w:rsidP="00923985">
      <w:pPr>
        <w:ind w:firstLine="708"/>
        <w:jc w:val="both"/>
        <w:rPr>
          <w:sz w:val="26"/>
          <w:szCs w:val="26"/>
        </w:rPr>
      </w:pPr>
      <w:r w:rsidRPr="00923985">
        <w:rPr>
          <w:b/>
          <w:sz w:val="26"/>
          <w:szCs w:val="26"/>
        </w:rPr>
        <w:t>Специализация нестационарного торгового объекта "Печать"</w:t>
      </w:r>
      <w:r w:rsidRPr="00923985">
        <w:rPr>
          <w:sz w:val="26"/>
          <w:szCs w:val="26"/>
        </w:rPr>
        <w:t xml:space="preserve"> - торговая деятельность, при которой 60 и более процентов всех предлагаемых к продаже товаров (услуг) от их общего количества составляет печатная продукция, включая периодические печатные издания;</w:t>
      </w:r>
    </w:p>
    <w:p w:rsidR="0045295E" w:rsidRPr="00923985" w:rsidRDefault="007812CD" w:rsidP="00923985">
      <w:pPr>
        <w:ind w:firstLine="708"/>
        <w:jc w:val="both"/>
        <w:rPr>
          <w:sz w:val="26"/>
          <w:szCs w:val="26"/>
        </w:rPr>
      </w:pPr>
      <w:r w:rsidRPr="00923985">
        <w:rPr>
          <w:b/>
          <w:sz w:val="26"/>
          <w:szCs w:val="26"/>
        </w:rPr>
        <w:t>К</w:t>
      </w:r>
      <w:r w:rsidR="0045295E" w:rsidRPr="00923985">
        <w:rPr>
          <w:b/>
          <w:sz w:val="26"/>
          <w:szCs w:val="26"/>
        </w:rPr>
        <w:t>руглогодичный нестационарный торговый объект</w:t>
      </w:r>
      <w:r w:rsidR="0045295E" w:rsidRPr="00923985">
        <w:rPr>
          <w:sz w:val="26"/>
          <w:szCs w:val="26"/>
        </w:rPr>
        <w:t xml:space="preserve"> - нестационарный торговый объект с периодом размещения </w:t>
      </w:r>
      <w:r w:rsidR="0045295E" w:rsidRPr="008B49B9">
        <w:rPr>
          <w:sz w:val="26"/>
          <w:szCs w:val="26"/>
        </w:rPr>
        <w:t>с 1 января по 31 декабря;</w:t>
      </w:r>
    </w:p>
    <w:p w:rsidR="0045295E" w:rsidRPr="002541E1" w:rsidRDefault="007812CD" w:rsidP="00923985">
      <w:pPr>
        <w:ind w:firstLine="708"/>
        <w:jc w:val="both"/>
        <w:rPr>
          <w:sz w:val="26"/>
          <w:szCs w:val="26"/>
        </w:rPr>
      </w:pPr>
      <w:r w:rsidRPr="00923985">
        <w:rPr>
          <w:b/>
          <w:sz w:val="26"/>
          <w:szCs w:val="26"/>
        </w:rPr>
        <w:t>С</w:t>
      </w:r>
      <w:r w:rsidR="0045295E" w:rsidRPr="00923985">
        <w:rPr>
          <w:b/>
          <w:sz w:val="26"/>
          <w:szCs w:val="26"/>
        </w:rPr>
        <w:t>езонный нестационарный торговый объект</w:t>
      </w:r>
      <w:r w:rsidR="0045295E" w:rsidRPr="00923985">
        <w:rPr>
          <w:sz w:val="26"/>
          <w:szCs w:val="26"/>
        </w:rPr>
        <w:t xml:space="preserve"> - нестационарный торговый объект с периодом размещения, установленным согласно подпунктам </w:t>
      </w:r>
      <w:r w:rsidR="002541E1" w:rsidRPr="002541E1">
        <w:rPr>
          <w:sz w:val="26"/>
          <w:szCs w:val="26"/>
        </w:rPr>
        <w:t>1-2</w:t>
      </w:r>
      <w:r w:rsidR="0045295E" w:rsidRPr="002541E1">
        <w:rPr>
          <w:sz w:val="26"/>
          <w:szCs w:val="26"/>
        </w:rPr>
        <w:t xml:space="preserve"> пункта </w:t>
      </w:r>
      <w:r w:rsidR="00923985" w:rsidRPr="002541E1">
        <w:rPr>
          <w:sz w:val="26"/>
          <w:szCs w:val="26"/>
        </w:rPr>
        <w:t>1.</w:t>
      </w:r>
      <w:r w:rsidR="008A445E">
        <w:rPr>
          <w:sz w:val="26"/>
          <w:szCs w:val="26"/>
        </w:rPr>
        <w:t>7</w:t>
      </w:r>
      <w:r w:rsidR="00923985" w:rsidRPr="002541E1">
        <w:rPr>
          <w:sz w:val="26"/>
          <w:szCs w:val="26"/>
        </w:rPr>
        <w:t>.</w:t>
      </w:r>
      <w:r w:rsidR="0045295E" w:rsidRPr="002541E1">
        <w:rPr>
          <w:sz w:val="26"/>
          <w:szCs w:val="26"/>
        </w:rPr>
        <w:t xml:space="preserve"> настоящего Порядка;</w:t>
      </w:r>
    </w:p>
    <w:p w:rsidR="0045295E" w:rsidRDefault="0045295E" w:rsidP="007D1A4B">
      <w:pPr>
        <w:pStyle w:val="aa"/>
        <w:ind w:firstLine="708"/>
        <w:jc w:val="both"/>
        <w:rPr>
          <w:rFonts w:ascii="Times New Roman" w:hAnsi="Times New Roman"/>
          <w:sz w:val="26"/>
          <w:szCs w:val="26"/>
          <w:lang w:val="ru-RU"/>
        </w:rPr>
      </w:pPr>
    </w:p>
    <w:p w:rsidR="0045295E" w:rsidRPr="00923985" w:rsidRDefault="00923985" w:rsidP="00923985">
      <w:pPr>
        <w:pStyle w:val="aa"/>
        <w:ind w:firstLine="708"/>
        <w:jc w:val="both"/>
        <w:rPr>
          <w:rFonts w:ascii="Times New Roman" w:hAnsi="Times New Roman" w:cs="Times New Roman"/>
          <w:sz w:val="26"/>
          <w:szCs w:val="26"/>
          <w:lang w:val="ru-RU"/>
        </w:rPr>
      </w:pPr>
      <w:r w:rsidRPr="00923985">
        <w:rPr>
          <w:rFonts w:ascii="Times New Roman" w:hAnsi="Times New Roman"/>
          <w:b/>
          <w:sz w:val="26"/>
          <w:szCs w:val="26"/>
          <w:lang w:val="ru-RU"/>
        </w:rPr>
        <w:t>1.</w:t>
      </w:r>
      <w:r w:rsidR="008A445E">
        <w:rPr>
          <w:rFonts w:ascii="Times New Roman" w:hAnsi="Times New Roman"/>
          <w:b/>
          <w:sz w:val="26"/>
          <w:szCs w:val="26"/>
          <w:lang w:val="ru-RU"/>
        </w:rPr>
        <w:t>5</w:t>
      </w:r>
      <w:r w:rsidRPr="00923985">
        <w:rPr>
          <w:rFonts w:ascii="Times New Roman" w:hAnsi="Times New Roman"/>
          <w:b/>
          <w:sz w:val="26"/>
          <w:szCs w:val="26"/>
          <w:lang w:val="ru-RU"/>
        </w:rPr>
        <w:t>.</w:t>
      </w:r>
      <w:r>
        <w:rPr>
          <w:rFonts w:ascii="Times New Roman" w:hAnsi="Times New Roman"/>
          <w:sz w:val="26"/>
          <w:szCs w:val="26"/>
          <w:lang w:val="ru-RU"/>
        </w:rPr>
        <w:t xml:space="preserve"> </w:t>
      </w:r>
      <w:r w:rsidRPr="00923985">
        <w:rPr>
          <w:rFonts w:ascii="Times New Roman" w:hAnsi="Times New Roman" w:cs="Times New Roman"/>
          <w:sz w:val="26"/>
          <w:szCs w:val="26"/>
          <w:lang w:val="ru-RU"/>
        </w:rPr>
        <w:t xml:space="preserve">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товаров, которые должны быть </w:t>
      </w:r>
      <w:r>
        <w:rPr>
          <w:rFonts w:ascii="Times New Roman" w:hAnsi="Times New Roman" w:cs="Times New Roman"/>
          <w:sz w:val="26"/>
          <w:szCs w:val="26"/>
          <w:lang w:val="ru-RU"/>
        </w:rPr>
        <w:t xml:space="preserve">  </w:t>
      </w:r>
      <w:r w:rsidRPr="00923985">
        <w:rPr>
          <w:rFonts w:ascii="Times New Roman" w:hAnsi="Times New Roman" w:cs="Times New Roman"/>
          <w:sz w:val="26"/>
          <w:szCs w:val="26"/>
          <w:lang w:val="ru-RU"/>
        </w:rPr>
        <w:t>постоянно в продаже</w:t>
      </w:r>
      <w:r>
        <w:rPr>
          <w:rFonts w:ascii="Times New Roman" w:hAnsi="Times New Roman" w:cs="Times New Roman"/>
          <w:sz w:val="26"/>
          <w:szCs w:val="26"/>
          <w:lang w:val="ru-RU"/>
        </w:rPr>
        <w:t>.</w:t>
      </w:r>
    </w:p>
    <w:p w:rsidR="0045295E" w:rsidRPr="007C00AB" w:rsidRDefault="0045295E" w:rsidP="007D1A4B">
      <w:pPr>
        <w:pStyle w:val="aa"/>
        <w:ind w:firstLine="708"/>
        <w:jc w:val="both"/>
        <w:rPr>
          <w:rFonts w:ascii="Times New Roman" w:hAnsi="Times New Roman"/>
          <w:sz w:val="26"/>
          <w:szCs w:val="26"/>
          <w:lang w:val="ru-RU"/>
        </w:rPr>
      </w:pPr>
    </w:p>
    <w:p w:rsidR="007D1A4B" w:rsidRDefault="007D1A4B" w:rsidP="007D1A4B">
      <w:pPr>
        <w:pStyle w:val="aa"/>
        <w:ind w:firstLine="708"/>
        <w:jc w:val="both"/>
        <w:rPr>
          <w:rFonts w:ascii="Times New Roman" w:hAnsi="Times New Roman"/>
          <w:color w:val="000000"/>
          <w:sz w:val="26"/>
          <w:szCs w:val="26"/>
          <w:lang w:val="ru-RU"/>
        </w:rPr>
      </w:pPr>
      <w:r w:rsidRPr="007C00AB">
        <w:rPr>
          <w:rFonts w:ascii="Times New Roman" w:hAnsi="Times New Roman"/>
          <w:b/>
          <w:sz w:val="26"/>
          <w:szCs w:val="26"/>
          <w:lang w:val="ru-RU"/>
        </w:rPr>
        <w:t>1.</w:t>
      </w:r>
      <w:r w:rsidR="008A445E">
        <w:rPr>
          <w:rFonts w:ascii="Times New Roman" w:hAnsi="Times New Roman"/>
          <w:b/>
          <w:sz w:val="26"/>
          <w:szCs w:val="26"/>
          <w:lang w:val="ru-RU"/>
        </w:rPr>
        <w:t>6</w:t>
      </w:r>
      <w:r w:rsidRPr="007C00AB">
        <w:rPr>
          <w:rFonts w:ascii="Times New Roman" w:hAnsi="Times New Roman"/>
          <w:b/>
          <w:sz w:val="26"/>
          <w:szCs w:val="26"/>
          <w:lang w:val="ru-RU"/>
        </w:rPr>
        <w:t>.</w:t>
      </w:r>
      <w:r w:rsidRPr="007C00AB">
        <w:rPr>
          <w:rFonts w:ascii="Times New Roman" w:hAnsi="Times New Roman"/>
          <w:sz w:val="26"/>
          <w:szCs w:val="26"/>
          <w:lang w:val="ru-RU"/>
        </w:rPr>
        <w:t xml:space="preserve"> При новом размещении нестационарных</w:t>
      </w:r>
      <w:r>
        <w:rPr>
          <w:rFonts w:ascii="Times New Roman" w:hAnsi="Times New Roman"/>
          <w:sz w:val="26"/>
          <w:szCs w:val="26"/>
          <w:lang w:val="ru-RU"/>
        </w:rPr>
        <w:t xml:space="preserve"> торговых</w:t>
      </w:r>
      <w:r w:rsidRPr="007C00AB">
        <w:rPr>
          <w:rFonts w:ascii="Times New Roman" w:hAnsi="Times New Roman"/>
          <w:sz w:val="26"/>
          <w:szCs w:val="26"/>
          <w:lang w:val="ru-RU"/>
        </w:rPr>
        <w:t xml:space="preserve"> объектов (павильон, киоск, передвижное сооружение), </w:t>
      </w:r>
      <w:r w:rsidRPr="008B49B9">
        <w:rPr>
          <w:rFonts w:ascii="Times New Roman" w:hAnsi="Times New Roman"/>
          <w:b/>
          <w:sz w:val="26"/>
          <w:szCs w:val="26"/>
          <w:lang w:val="ru-RU"/>
        </w:rPr>
        <w:t>они должны быть типовых моделей заводского изготовления,</w:t>
      </w:r>
      <w:r w:rsidRPr="008B49B9">
        <w:rPr>
          <w:rFonts w:ascii="Tahoma" w:hAnsi="Tahoma" w:cs="Tahoma"/>
          <w:b/>
          <w:color w:val="000000"/>
          <w:sz w:val="26"/>
          <w:szCs w:val="26"/>
          <w:lang w:val="ru-RU"/>
        </w:rPr>
        <w:t xml:space="preserve"> </w:t>
      </w:r>
      <w:r w:rsidRPr="008B49B9">
        <w:rPr>
          <w:rFonts w:ascii="Times New Roman" w:hAnsi="Times New Roman"/>
          <w:b/>
          <w:color w:val="000000"/>
          <w:sz w:val="26"/>
          <w:szCs w:val="26"/>
          <w:lang w:val="ru-RU"/>
        </w:rPr>
        <w:t xml:space="preserve">иметь качественную внешнюю и внутреннюю отделку. </w:t>
      </w:r>
      <w:r w:rsidRPr="007C00AB">
        <w:rPr>
          <w:rFonts w:ascii="Times New Roman" w:hAnsi="Times New Roman"/>
          <w:color w:val="000000"/>
          <w:sz w:val="26"/>
          <w:szCs w:val="26"/>
          <w:lang w:val="ru-RU"/>
        </w:rPr>
        <w:t>Размеры нестационарных объектов, цвет и материал наружной отделки определяет координационный совет.</w:t>
      </w:r>
    </w:p>
    <w:p w:rsidR="00923985" w:rsidRDefault="00923985" w:rsidP="00923985">
      <w:pPr>
        <w:rPr>
          <w:rFonts w:eastAsiaTheme="minorHAnsi" w:cstheme="minorBidi"/>
          <w:color w:val="000000"/>
          <w:lang w:eastAsia="en-US" w:bidi="en-US"/>
        </w:rPr>
      </w:pPr>
      <w:r>
        <w:rPr>
          <w:rFonts w:eastAsiaTheme="minorHAnsi" w:cstheme="minorBidi"/>
          <w:color w:val="000000"/>
          <w:lang w:eastAsia="en-US" w:bidi="en-US"/>
        </w:rPr>
        <w:t xml:space="preserve">         </w:t>
      </w:r>
    </w:p>
    <w:p w:rsidR="00923985" w:rsidRPr="00923985" w:rsidRDefault="00923985" w:rsidP="002541E1">
      <w:pPr>
        <w:ind w:firstLine="708"/>
        <w:jc w:val="both"/>
        <w:rPr>
          <w:sz w:val="26"/>
          <w:szCs w:val="26"/>
        </w:rPr>
      </w:pPr>
      <w:r w:rsidRPr="00923985">
        <w:rPr>
          <w:rFonts w:eastAsiaTheme="minorHAnsi" w:cstheme="minorBidi"/>
          <w:color w:val="000000"/>
          <w:sz w:val="26"/>
          <w:szCs w:val="26"/>
          <w:lang w:eastAsia="en-US" w:bidi="en-US"/>
        </w:rPr>
        <w:t xml:space="preserve"> </w:t>
      </w:r>
      <w:r w:rsidR="008A445E">
        <w:rPr>
          <w:rFonts w:eastAsiaTheme="minorHAnsi" w:cstheme="minorBidi"/>
          <w:b/>
          <w:color w:val="000000"/>
          <w:sz w:val="26"/>
          <w:szCs w:val="26"/>
          <w:lang w:eastAsia="en-US" w:bidi="en-US"/>
        </w:rPr>
        <w:t>1.7</w:t>
      </w:r>
      <w:r w:rsidRPr="00923985">
        <w:rPr>
          <w:rFonts w:eastAsiaTheme="minorHAnsi" w:cstheme="minorBidi"/>
          <w:b/>
          <w:color w:val="000000"/>
          <w:sz w:val="26"/>
          <w:szCs w:val="26"/>
          <w:lang w:eastAsia="en-US" w:bidi="en-US"/>
        </w:rPr>
        <w:t xml:space="preserve">. </w:t>
      </w:r>
      <w:r w:rsidRPr="00923985">
        <w:rPr>
          <w:sz w:val="26"/>
          <w:szCs w:val="26"/>
        </w:rPr>
        <w:t>Период размещения нестационарного торгового объекта устанавливается в схеме размещения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w:t>
      </w:r>
      <w:r w:rsidRPr="00923985">
        <w:rPr>
          <w:sz w:val="26"/>
          <w:szCs w:val="26"/>
        </w:rPr>
        <w:br/>
      </w:r>
    </w:p>
    <w:p w:rsidR="00923985" w:rsidRPr="00923985" w:rsidRDefault="00923985" w:rsidP="00923985">
      <w:pPr>
        <w:rPr>
          <w:sz w:val="26"/>
          <w:szCs w:val="26"/>
        </w:rPr>
      </w:pPr>
      <w:r w:rsidRPr="00923985">
        <w:rPr>
          <w:b/>
          <w:sz w:val="26"/>
          <w:szCs w:val="26"/>
        </w:rPr>
        <w:t xml:space="preserve">1) </w:t>
      </w:r>
      <w:r w:rsidRPr="00923985">
        <w:rPr>
          <w:sz w:val="26"/>
          <w:szCs w:val="26"/>
        </w:rPr>
        <w:t>для мест размещения передвижных торговых объектов:</w:t>
      </w:r>
      <w:r w:rsidRPr="00923985">
        <w:rPr>
          <w:sz w:val="26"/>
          <w:szCs w:val="26"/>
        </w:rPr>
        <w:br/>
      </w:r>
      <w:r>
        <w:rPr>
          <w:sz w:val="26"/>
          <w:szCs w:val="26"/>
        </w:rPr>
        <w:t xml:space="preserve">    </w:t>
      </w:r>
      <w:r w:rsidRPr="00923985">
        <w:rPr>
          <w:sz w:val="26"/>
          <w:szCs w:val="26"/>
        </w:rPr>
        <w:t xml:space="preserve">- по </w:t>
      </w:r>
      <w:r>
        <w:rPr>
          <w:sz w:val="26"/>
          <w:szCs w:val="26"/>
        </w:rPr>
        <w:t xml:space="preserve"> </w:t>
      </w:r>
      <w:r w:rsidRPr="00923985">
        <w:rPr>
          <w:sz w:val="26"/>
          <w:szCs w:val="26"/>
        </w:rPr>
        <w:t>реализации</w:t>
      </w:r>
      <w:r>
        <w:rPr>
          <w:sz w:val="26"/>
          <w:szCs w:val="26"/>
        </w:rPr>
        <w:t xml:space="preserve"> </w:t>
      </w:r>
      <w:r w:rsidRPr="00923985">
        <w:rPr>
          <w:sz w:val="26"/>
          <w:szCs w:val="26"/>
        </w:rPr>
        <w:t xml:space="preserve"> овощей,</w:t>
      </w:r>
      <w:r>
        <w:rPr>
          <w:sz w:val="26"/>
          <w:szCs w:val="26"/>
        </w:rPr>
        <w:t xml:space="preserve"> </w:t>
      </w:r>
      <w:r w:rsidRPr="00923985">
        <w:rPr>
          <w:sz w:val="26"/>
          <w:szCs w:val="26"/>
        </w:rPr>
        <w:t xml:space="preserve"> фруктов, </w:t>
      </w:r>
      <w:r>
        <w:rPr>
          <w:sz w:val="26"/>
          <w:szCs w:val="26"/>
        </w:rPr>
        <w:t xml:space="preserve">  </w:t>
      </w:r>
      <w:r w:rsidRPr="00923985">
        <w:rPr>
          <w:sz w:val="26"/>
          <w:szCs w:val="26"/>
        </w:rPr>
        <w:t xml:space="preserve">мороженого, </w:t>
      </w:r>
      <w:r>
        <w:rPr>
          <w:sz w:val="26"/>
          <w:szCs w:val="26"/>
        </w:rPr>
        <w:t xml:space="preserve"> </w:t>
      </w:r>
      <w:r w:rsidRPr="00923985">
        <w:rPr>
          <w:sz w:val="26"/>
          <w:szCs w:val="26"/>
        </w:rPr>
        <w:t xml:space="preserve">прохладительных </w:t>
      </w:r>
      <w:r>
        <w:rPr>
          <w:sz w:val="26"/>
          <w:szCs w:val="26"/>
        </w:rPr>
        <w:t xml:space="preserve">  </w:t>
      </w:r>
      <w:r w:rsidRPr="00923985">
        <w:rPr>
          <w:sz w:val="26"/>
          <w:szCs w:val="26"/>
        </w:rPr>
        <w:t xml:space="preserve">напитков - </w:t>
      </w:r>
      <w:r w:rsidRPr="00923985">
        <w:rPr>
          <w:b/>
          <w:sz w:val="26"/>
          <w:szCs w:val="26"/>
        </w:rPr>
        <w:t>с 1 мая по 1 октября;</w:t>
      </w:r>
      <w:r w:rsidRPr="00923985">
        <w:rPr>
          <w:sz w:val="26"/>
          <w:szCs w:val="26"/>
        </w:rPr>
        <w:br/>
      </w:r>
      <w:r w:rsidRPr="00923985">
        <w:rPr>
          <w:sz w:val="26"/>
          <w:szCs w:val="26"/>
        </w:rPr>
        <w:br/>
      </w:r>
      <w:r w:rsidRPr="00923985">
        <w:rPr>
          <w:b/>
          <w:sz w:val="26"/>
          <w:szCs w:val="26"/>
        </w:rPr>
        <w:t>2)</w:t>
      </w:r>
      <w:r w:rsidRPr="00923985">
        <w:rPr>
          <w:sz w:val="26"/>
          <w:szCs w:val="26"/>
        </w:rPr>
        <w:t xml:space="preserve"> </w:t>
      </w:r>
      <w:r>
        <w:rPr>
          <w:sz w:val="26"/>
          <w:szCs w:val="26"/>
        </w:rPr>
        <w:t xml:space="preserve"> </w:t>
      </w:r>
      <w:r w:rsidRPr="00923985">
        <w:rPr>
          <w:sz w:val="26"/>
          <w:szCs w:val="26"/>
        </w:rPr>
        <w:t xml:space="preserve">для мест размещения елочных базаров - </w:t>
      </w:r>
      <w:r w:rsidRPr="00923985">
        <w:rPr>
          <w:b/>
          <w:sz w:val="26"/>
          <w:szCs w:val="26"/>
        </w:rPr>
        <w:t>с 20 по 31 декабря;</w:t>
      </w:r>
      <w:r w:rsidRPr="00923985">
        <w:rPr>
          <w:b/>
          <w:sz w:val="26"/>
          <w:szCs w:val="26"/>
        </w:rPr>
        <w:br/>
      </w:r>
    </w:p>
    <w:p w:rsidR="007A21A2" w:rsidRPr="008B49B9" w:rsidRDefault="00923985" w:rsidP="008B49B9">
      <w:pPr>
        <w:jc w:val="both"/>
      </w:pPr>
      <w:r w:rsidRPr="00923985">
        <w:rPr>
          <w:b/>
          <w:sz w:val="26"/>
          <w:szCs w:val="26"/>
        </w:rPr>
        <w:t>3)</w:t>
      </w:r>
      <w:r w:rsidRPr="00923985">
        <w:rPr>
          <w:sz w:val="26"/>
          <w:szCs w:val="26"/>
        </w:rPr>
        <w:t xml:space="preserve"> для иных нестационарных торговых объектов, за исключением предусмотренных подпунктами 1-</w:t>
      </w:r>
      <w:r>
        <w:rPr>
          <w:sz w:val="26"/>
          <w:szCs w:val="26"/>
        </w:rPr>
        <w:t>2</w:t>
      </w:r>
      <w:r w:rsidRPr="00923985">
        <w:rPr>
          <w:sz w:val="26"/>
          <w:szCs w:val="26"/>
        </w:rPr>
        <w:t xml:space="preserve"> настоящего пункта, - </w:t>
      </w:r>
      <w:r w:rsidRPr="00923985">
        <w:rPr>
          <w:b/>
          <w:sz w:val="26"/>
          <w:szCs w:val="26"/>
        </w:rPr>
        <w:t>с 1 января по 31 декабря (круглогодично).</w:t>
      </w:r>
      <w:r w:rsidRPr="00923985">
        <w:br/>
      </w:r>
    </w:p>
    <w:p w:rsidR="00923985" w:rsidRPr="002541E1" w:rsidRDefault="007A21A2" w:rsidP="007A21A2">
      <w:pPr>
        <w:pStyle w:val="aa"/>
        <w:ind w:firstLine="708"/>
        <w:jc w:val="both"/>
        <w:rPr>
          <w:rFonts w:ascii="Times New Roman" w:hAnsi="Times New Roman"/>
          <w:color w:val="000000"/>
          <w:sz w:val="26"/>
          <w:szCs w:val="26"/>
          <w:lang w:val="ru-RU"/>
        </w:rPr>
      </w:pPr>
      <w:r w:rsidRPr="007A21A2">
        <w:rPr>
          <w:rFonts w:ascii="Times New Roman" w:eastAsia="Times New Roman" w:hAnsi="Times New Roman" w:cs="Times New Roman"/>
          <w:b/>
          <w:sz w:val="26"/>
          <w:szCs w:val="26"/>
          <w:lang w:val="ru-RU" w:eastAsia="ru-RU" w:bidi="ar-SA"/>
        </w:rPr>
        <w:t>1.</w:t>
      </w:r>
      <w:r w:rsidR="003B49A2">
        <w:rPr>
          <w:rFonts w:ascii="Times New Roman" w:eastAsia="Times New Roman" w:hAnsi="Times New Roman" w:cs="Times New Roman"/>
          <w:b/>
          <w:sz w:val="26"/>
          <w:szCs w:val="26"/>
          <w:lang w:val="ru-RU" w:eastAsia="ru-RU" w:bidi="ar-SA"/>
        </w:rPr>
        <w:t>8</w:t>
      </w:r>
      <w:r w:rsidRPr="007A21A2">
        <w:rPr>
          <w:rFonts w:ascii="Times New Roman" w:eastAsia="Times New Roman" w:hAnsi="Times New Roman" w:cs="Times New Roman"/>
          <w:b/>
          <w:sz w:val="26"/>
          <w:szCs w:val="26"/>
          <w:lang w:val="ru-RU" w:eastAsia="ru-RU" w:bidi="ar-SA"/>
        </w:rPr>
        <w:t>.</w:t>
      </w:r>
      <w:r w:rsidRPr="007A21A2">
        <w:rPr>
          <w:rFonts w:ascii="Times New Roman" w:eastAsia="Times New Roman" w:hAnsi="Times New Roman" w:cs="Times New Roman"/>
          <w:sz w:val="24"/>
          <w:szCs w:val="24"/>
          <w:lang w:val="ru-RU" w:eastAsia="ru-RU" w:bidi="ar-SA"/>
        </w:rPr>
        <w:t xml:space="preserve"> </w:t>
      </w:r>
      <w:r w:rsidRPr="007A21A2">
        <w:rPr>
          <w:rFonts w:ascii="Times New Roman" w:eastAsia="Times New Roman" w:hAnsi="Times New Roman" w:cs="Times New Roman"/>
          <w:sz w:val="26"/>
          <w:szCs w:val="26"/>
          <w:lang w:val="ru-RU" w:eastAsia="ru-RU" w:bidi="ar-SA"/>
        </w:rPr>
        <w:t>При размещении нестационарных торговых объектов должны обеспечиваться: удобный подъезд автотранспорта, не создающий помех для прохода пешеходов, обустройство заездных карманов на улично-дорожной сети, беспрепятственный проезд транспортных средств пожарной охраны, скорой медицинской помощи, аварийно-спасательных служб к зд</w:t>
      </w:r>
      <w:r>
        <w:rPr>
          <w:rFonts w:ascii="Times New Roman" w:eastAsia="Times New Roman" w:hAnsi="Times New Roman" w:cs="Times New Roman"/>
          <w:sz w:val="26"/>
          <w:szCs w:val="26"/>
          <w:lang w:val="ru-RU" w:eastAsia="ru-RU" w:bidi="ar-SA"/>
        </w:rPr>
        <w:t>аниям, строениям и сооружениям.</w:t>
      </w:r>
      <w:r w:rsidR="002541E1" w:rsidRPr="002541E1">
        <w:rPr>
          <w:rFonts w:ascii="Times New Roman" w:eastAsia="Times New Roman" w:hAnsi="Times New Roman" w:cs="Times New Roman"/>
          <w:sz w:val="26"/>
          <w:szCs w:val="26"/>
          <w:lang w:val="ru-RU" w:eastAsia="ru-RU" w:bidi="ar-SA"/>
        </w:rPr>
        <w:br/>
      </w:r>
    </w:p>
    <w:p w:rsidR="007D1A4B" w:rsidRPr="008B49B9" w:rsidRDefault="002541E1" w:rsidP="008B49B9">
      <w:pPr>
        <w:pStyle w:val="aa"/>
        <w:tabs>
          <w:tab w:val="left" w:pos="851"/>
        </w:tabs>
        <w:jc w:val="both"/>
        <w:rPr>
          <w:rFonts w:ascii="Times New Roman" w:hAnsi="Times New Roman"/>
          <w:sz w:val="26"/>
          <w:szCs w:val="26"/>
          <w:lang w:val="ru-RU"/>
        </w:rPr>
      </w:pPr>
      <w:r>
        <w:rPr>
          <w:rFonts w:ascii="Times New Roman" w:hAnsi="Times New Roman"/>
          <w:color w:val="000000"/>
          <w:sz w:val="26"/>
          <w:szCs w:val="26"/>
          <w:lang w:val="ru-RU"/>
        </w:rPr>
        <w:t xml:space="preserve">           </w:t>
      </w:r>
      <w:r w:rsidR="007D1A4B" w:rsidRPr="007C00AB">
        <w:rPr>
          <w:rFonts w:ascii="Times New Roman" w:hAnsi="Times New Roman"/>
          <w:b/>
          <w:sz w:val="26"/>
          <w:szCs w:val="26"/>
          <w:lang w:val="ru-RU"/>
        </w:rPr>
        <w:t>1.</w:t>
      </w:r>
      <w:r w:rsidR="003B49A2">
        <w:rPr>
          <w:rFonts w:ascii="Times New Roman" w:hAnsi="Times New Roman"/>
          <w:b/>
          <w:sz w:val="26"/>
          <w:szCs w:val="26"/>
          <w:lang w:val="ru-RU"/>
        </w:rPr>
        <w:t>9</w:t>
      </w:r>
      <w:r w:rsidR="007D1A4B" w:rsidRPr="007C00AB">
        <w:rPr>
          <w:rFonts w:ascii="Times New Roman" w:hAnsi="Times New Roman"/>
          <w:b/>
          <w:sz w:val="26"/>
          <w:szCs w:val="26"/>
          <w:lang w:val="ru-RU"/>
        </w:rPr>
        <w:t>.</w:t>
      </w:r>
      <w:r w:rsidR="007D1A4B" w:rsidRPr="007C00AB">
        <w:rPr>
          <w:rFonts w:ascii="Times New Roman" w:hAnsi="Times New Roman"/>
          <w:sz w:val="26"/>
          <w:szCs w:val="26"/>
          <w:lang w:val="ru-RU"/>
        </w:rPr>
        <w:t xml:space="preserve"> Настоящий порядок не распространяется на временное размещение нестационарных объектов при проведении спортивно–зрелищных, культурно–массовых и иных мероприятий, которые проводятся на основании отдельных правовых актов администрации  Новоладожско</w:t>
      </w:r>
      <w:r w:rsidR="007D1A4B">
        <w:rPr>
          <w:rFonts w:ascii="Times New Roman" w:hAnsi="Times New Roman"/>
          <w:sz w:val="26"/>
          <w:szCs w:val="26"/>
          <w:lang w:val="ru-RU"/>
        </w:rPr>
        <w:t>го</w:t>
      </w:r>
      <w:r w:rsidR="007D1A4B" w:rsidRPr="007C00AB">
        <w:rPr>
          <w:rFonts w:ascii="Times New Roman" w:hAnsi="Times New Roman"/>
          <w:sz w:val="26"/>
          <w:szCs w:val="26"/>
          <w:lang w:val="ru-RU"/>
        </w:rPr>
        <w:t xml:space="preserve"> городско</w:t>
      </w:r>
      <w:r w:rsidR="007D1A4B">
        <w:rPr>
          <w:rFonts w:ascii="Times New Roman" w:hAnsi="Times New Roman"/>
          <w:sz w:val="26"/>
          <w:szCs w:val="26"/>
          <w:lang w:val="ru-RU"/>
        </w:rPr>
        <w:t>го</w:t>
      </w:r>
      <w:r w:rsidR="007D1A4B" w:rsidRPr="007C00AB">
        <w:rPr>
          <w:rFonts w:ascii="Times New Roman" w:hAnsi="Times New Roman"/>
          <w:sz w:val="26"/>
          <w:szCs w:val="26"/>
          <w:lang w:val="ru-RU"/>
        </w:rPr>
        <w:t xml:space="preserve"> поселени</w:t>
      </w:r>
      <w:r w:rsidR="007D1A4B">
        <w:rPr>
          <w:rFonts w:ascii="Times New Roman" w:hAnsi="Times New Roman"/>
          <w:sz w:val="26"/>
          <w:szCs w:val="26"/>
          <w:lang w:val="ru-RU"/>
        </w:rPr>
        <w:t>я</w:t>
      </w:r>
      <w:r w:rsidR="007D1A4B" w:rsidRPr="007C00AB">
        <w:rPr>
          <w:rFonts w:ascii="Times New Roman" w:hAnsi="Times New Roman"/>
          <w:sz w:val="26"/>
          <w:szCs w:val="26"/>
          <w:lang w:val="ru-RU"/>
        </w:rPr>
        <w:t>.</w:t>
      </w:r>
    </w:p>
    <w:p w:rsidR="007D1A4B" w:rsidRPr="00212392" w:rsidRDefault="007D1A4B" w:rsidP="007D1A4B">
      <w:pPr>
        <w:pStyle w:val="aa"/>
        <w:jc w:val="center"/>
        <w:rPr>
          <w:rFonts w:ascii="Times New Roman" w:hAnsi="Times New Roman"/>
          <w:b/>
          <w:sz w:val="26"/>
          <w:szCs w:val="26"/>
          <w:lang w:val="ru-RU"/>
        </w:rPr>
      </w:pPr>
      <w:r w:rsidRPr="00212392">
        <w:rPr>
          <w:rFonts w:ascii="Times New Roman" w:hAnsi="Times New Roman"/>
          <w:b/>
          <w:sz w:val="26"/>
          <w:szCs w:val="26"/>
          <w:lang w:val="ru-RU"/>
        </w:rPr>
        <w:lastRenderedPageBreak/>
        <w:t>2. Требования к разработке</w:t>
      </w:r>
      <w:r w:rsidR="007A21A2">
        <w:rPr>
          <w:rFonts w:ascii="Times New Roman" w:hAnsi="Times New Roman"/>
          <w:b/>
          <w:sz w:val="26"/>
          <w:szCs w:val="26"/>
          <w:lang w:val="ru-RU"/>
        </w:rPr>
        <w:t>, утверждению и изменению</w:t>
      </w:r>
      <w:r w:rsidRPr="00212392">
        <w:rPr>
          <w:rFonts w:ascii="Times New Roman" w:hAnsi="Times New Roman"/>
          <w:b/>
          <w:sz w:val="26"/>
          <w:szCs w:val="26"/>
          <w:lang w:val="ru-RU"/>
        </w:rPr>
        <w:t xml:space="preserve"> схемы</w:t>
      </w:r>
    </w:p>
    <w:p w:rsidR="007D1A4B" w:rsidRPr="00212392" w:rsidRDefault="007D1A4B" w:rsidP="007D1A4B">
      <w:pPr>
        <w:pStyle w:val="aa"/>
        <w:jc w:val="center"/>
        <w:rPr>
          <w:rFonts w:ascii="Times New Roman" w:hAnsi="Times New Roman"/>
          <w:b/>
          <w:sz w:val="26"/>
          <w:szCs w:val="26"/>
          <w:lang w:val="ru-RU"/>
        </w:rPr>
      </w:pPr>
      <w:r w:rsidRPr="00212392">
        <w:rPr>
          <w:rFonts w:ascii="Times New Roman" w:hAnsi="Times New Roman"/>
          <w:b/>
          <w:sz w:val="26"/>
          <w:szCs w:val="26"/>
          <w:lang w:val="ru-RU"/>
        </w:rPr>
        <w:t>размещения нестационарных торговых объектов</w:t>
      </w:r>
    </w:p>
    <w:p w:rsidR="007D1A4B" w:rsidRPr="00212392" w:rsidRDefault="007D1A4B" w:rsidP="007D1A4B">
      <w:pPr>
        <w:pStyle w:val="aa"/>
        <w:rPr>
          <w:rFonts w:ascii="Times New Roman" w:hAnsi="Times New Roman"/>
          <w:lang w:val="ru-RU"/>
        </w:rPr>
      </w:pPr>
    </w:p>
    <w:p w:rsidR="008A445E" w:rsidRPr="008A445E" w:rsidRDefault="007D1A4B" w:rsidP="008A445E">
      <w:pPr>
        <w:ind w:firstLine="709"/>
        <w:jc w:val="both"/>
        <w:rPr>
          <w:sz w:val="26"/>
          <w:szCs w:val="26"/>
        </w:rPr>
      </w:pPr>
      <w:r w:rsidRPr="008A445E">
        <w:rPr>
          <w:b/>
          <w:sz w:val="26"/>
          <w:szCs w:val="26"/>
        </w:rPr>
        <w:t>2.1.</w:t>
      </w:r>
      <w:r w:rsidR="007A554B" w:rsidRPr="008A445E">
        <w:rPr>
          <w:sz w:val="26"/>
          <w:szCs w:val="26"/>
        </w:rPr>
        <w:t xml:space="preserve"> </w:t>
      </w:r>
      <w:r w:rsidR="008A445E" w:rsidRPr="008A445E">
        <w:rPr>
          <w:sz w:val="26"/>
          <w:szCs w:val="26"/>
        </w:rPr>
        <w:t>При разработке схемы учитываются:</w:t>
      </w:r>
    </w:p>
    <w:p w:rsidR="008A445E" w:rsidRPr="008A445E" w:rsidRDefault="008A445E" w:rsidP="008A445E">
      <w:pPr>
        <w:ind w:firstLine="709"/>
        <w:jc w:val="both"/>
        <w:rPr>
          <w:sz w:val="26"/>
          <w:szCs w:val="26"/>
        </w:rPr>
      </w:pPr>
      <w:r w:rsidRPr="008A445E">
        <w:rPr>
          <w:sz w:val="26"/>
          <w:szCs w:val="26"/>
        </w:rPr>
        <w:t>- особенности развития т</w:t>
      </w:r>
      <w:r w:rsidR="00F0519C">
        <w:rPr>
          <w:sz w:val="26"/>
          <w:szCs w:val="26"/>
        </w:rPr>
        <w:t xml:space="preserve">орговой деятельности на </w:t>
      </w:r>
      <w:r w:rsidR="00F0519C" w:rsidRPr="00512766">
        <w:rPr>
          <w:sz w:val="26"/>
          <w:szCs w:val="26"/>
        </w:rPr>
        <w:t>территории МО Новоладожское городское поселение</w:t>
      </w:r>
      <w:r w:rsidRPr="008A445E">
        <w:rPr>
          <w:sz w:val="26"/>
          <w:szCs w:val="26"/>
        </w:rPr>
        <w:t>;</w:t>
      </w:r>
    </w:p>
    <w:p w:rsidR="008A445E" w:rsidRPr="008A445E" w:rsidRDefault="008A445E" w:rsidP="008A445E">
      <w:pPr>
        <w:ind w:firstLine="709"/>
        <w:jc w:val="both"/>
        <w:rPr>
          <w:sz w:val="26"/>
          <w:szCs w:val="26"/>
        </w:rPr>
      </w:pPr>
      <w:r w:rsidRPr="008A445E">
        <w:rPr>
          <w:sz w:val="26"/>
          <w:szCs w:val="26"/>
        </w:rPr>
        <w:t>- обеспечение беспрепятственного развития улично-дорожной сети;</w:t>
      </w:r>
    </w:p>
    <w:p w:rsidR="008A445E" w:rsidRPr="008A445E" w:rsidRDefault="008A445E" w:rsidP="008A445E">
      <w:pPr>
        <w:ind w:firstLine="709"/>
        <w:jc w:val="both"/>
        <w:rPr>
          <w:sz w:val="26"/>
          <w:szCs w:val="26"/>
        </w:rPr>
      </w:pPr>
      <w:r w:rsidRPr="008A445E">
        <w:rPr>
          <w:sz w:val="26"/>
          <w:szCs w:val="26"/>
        </w:rPr>
        <w:t>- обеспечение беспрепятственного движения транспорта и пешеходов;</w:t>
      </w:r>
    </w:p>
    <w:p w:rsidR="008A445E" w:rsidRPr="008A445E" w:rsidRDefault="008A445E" w:rsidP="008A445E">
      <w:pPr>
        <w:ind w:firstLine="709"/>
        <w:jc w:val="both"/>
        <w:rPr>
          <w:sz w:val="26"/>
          <w:szCs w:val="26"/>
        </w:rPr>
      </w:pPr>
      <w:r w:rsidRPr="008A445E">
        <w:rPr>
          <w:sz w:val="26"/>
          <w:szCs w:val="26"/>
        </w:rPr>
        <w:t>- специализация нестационарного торгового объекта;</w:t>
      </w:r>
    </w:p>
    <w:p w:rsidR="008A445E" w:rsidRDefault="008A445E" w:rsidP="008A445E">
      <w:pPr>
        <w:ind w:firstLine="709"/>
        <w:jc w:val="both"/>
        <w:rPr>
          <w:sz w:val="26"/>
          <w:szCs w:val="26"/>
        </w:rPr>
      </w:pPr>
      <w:r w:rsidRPr="008A445E">
        <w:rPr>
          <w:sz w:val="26"/>
          <w:szCs w:val="26"/>
        </w:rPr>
        <w:t>-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6746E7" w:rsidRDefault="006746E7" w:rsidP="008A445E">
      <w:pPr>
        <w:ind w:firstLine="709"/>
        <w:jc w:val="both"/>
        <w:rPr>
          <w:sz w:val="26"/>
          <w:szCs w:val="26"/>
        </w:rPr>
      </w:pPr>
    </w:p>
    <w:p w:rsidR="006746E7" w:rsidRDefault="006746E7" w:rsidP="006746E7">
      <w:pPr>
        <w:ind w:firstLine="709"/>
        <w:jc w:val="both"/>
        <w:rPr>
          <w:sz w:val="26"/>
          <w:szCs w:val="26"/>
        </w:rPr>
      </w:pPr>
      <w:r w:rsidRPr="006746E7">
        <w:rPr>
          <w:b/>
          <w:sz w:val="26"/>
          <w:szCs w:val="26"/>
        </w:rPr>
        <w:t>2.2.</w:t>
      </w:r>
      <w:r w:rsidRPr="006746E7">
        <w:rPr>
          <w:sz w:val="26"/>
          <w:szCs w:val="26"/>
        </w:rPr>
        <w:t xml:space="preserve">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0834B0" w:rsidRPr="000834B0" w:rsidRDefault="000834B0" w:rsidP="000834B0">
      <w:pPr>
        <w:ind w:firstLine="709"/>
        <w:jc w:val="both"/>
        <w:rPr>
          <w:sz w:val="26"/>
          <w:szCs w:val="26"/>
        </w:rPr>
      </w:pPr>
      <w:r w:rsidRPr="000834B0">
        <w:rPr>
          <w:sz w:val="26"/>
          <w:szCs w:val="26"/>
        </w:rPr>
        <w:t xml:space="preserve">Расстояние от края проезжей части до нестационарного торгового объекта должно составлять не менее </w:t>
      </w:r>
      <w:smartTag w:uri="urn:schemas-microsoft-com:office:smarttags" w:element="metricconverter">
        <w:smartTagPr>
          <w:attr w:name="ProductID" w:val="3,0 м"/>
        </w:smartTagPr>
        <w:r w:rsidRPr="000834B0">
          <w:rPr>
            <w:sz w:val="26"/>
            <w:szCs w:val="26"/>
          </w:rPr>
          <w:t>3,0 м</w:t>
        </w:r>
      </w:smartTag>
      <w:r w:rsidRPr="000834B0">
        <w:rPr>
          <w:sz w:val="26"/>
          <w:szCs w:val="26"/>
        </w:rPr>
        <w:t>.</w:t>
      </w:r>
    </w:p>
    <w:p w:rsidR="006746E7" w:rsidRDefault="006746E7" w:rsidP="006746E7">
      <w:pPr>
        <w:ind w:firstLine="709"/>
        <w:jc w:val="both"/>
        <w:rPr>
          <w:sz w:val="26"/>
          <w:szCs w:val="26"/>
        </w:rPr>
      </w:pPr>
    </w:p>
    <w:p w:rsidR="006746E7" w:rsidRPr="006746E7" w:rsidRDefault="006746E7" w:rsidP="006746E7">
      <w:pPr>
        <w:ind w:firstLine="709"/>
        <w:jc w:val="both"/>
        <w:rPr>
          <w:sz w:val="26"/>
          <w:szCs w:val="26"/>
        </w:rPr>
      </w:pPr>
      <w:r w:rsidRPr="006746E7">
        <w:rPr>
          <w:b/>
          <w:sz w:val="26"/>
          <w:szCs w:val="26"/>
        </w:rPr>
        <w:t>2</w:t>
      </w:r>
      <w:r>
        <w:rPr>
          <w:b/>
          <w:sz w:val="26"/>
          <w:szCs w:val="26"/>
        </w:rPr>
        <w:t>.3</w:t>
      </w:r>
      <w:r w:rsidRPr="006746E7">
        <w:rPr>
          <w:b/>
          <w:sz w:val="26"/>
          <w:szCs w:val="26"/>
        </w:rPr>
        <w:t>.</w:t>
      </w:r>
      <w:r w:rsidRPr="006746E7">
        <w:rPr>
          <w:sz w:val="26"/>
          <w:szCs w:val="26"/>
        </w:rPr>
        <w:tab/>
        <w:t>Не допускается размещение нестационарных торговых объектов:</w:t>
      </w:r>
    </w:p>
    <w:p w:rsidR="006746E7" w:rsidRPr="006746E7" w:rsidRDefault="006746E7" w:rsidP="006746E7">
      <w:pPr>
        <w:ind w:firstLine="709"/>
        <w:jc w:val="both"/>
        <w:rPr>
          <w:sz w:val="26"/>
          <w:szCs w:val="26"/>
        </w:rPr>
      </w:pPr>
      <w:r>
        <w:rPr>
          <w:sz w:val="26"/>
          <w:szCs w:val="26"/>
        </w:rPr>
        <w:t xml:space="preserve">- </w:t>
      </w:r>
      <w:r w:rsidRPr="006746E7">
        <w:rPr>
          <w:sz w:val="26"/>
          <w:szCs w:val="26"/>
        </w:rPr>
        <w:t>в местах, не включенных в схему;</w:t>
      </w:r>
    </w:p>
    <w:p w:rsidR="006746E7" w:rsidRPr="006746E7" w:rsidRDefault="006746E7" w:rsidP="006746E7">
      <w:pPr>
        <w:ind w:firstLine="709"/>
        <w:jc w:val="both"/>
        <w:rPr>
          <w:sz w:val="26"/>
          <w:szCs w:val="26"/>
        </w:rPr>
      </w:pPr>
      <w:r>
        <w:rPr>
          <w:sz w:val="26"/>
          <w:szCs w:val="26"/>
        </w:rPr>
        <w:t xml:space="preserve">- </w:t>
      </w:r>
      <w:r w:rsidRPr="006746E7">
        <w:rPr>
          <w:sz w:val="26"/>
          <w:szCs w:val="26"/>
        </w:rPr>
        <w:t>на остановочных пунктах общественного транспорта;</w:t>
      </w:r>
    </w:p>
    <w:p w:rsidR="006746E7" w:rsidRPr="006746E7" w:rsidRDefault="006746E7" w:rsidP="006746E7">
      <w:pPr>
        <w:ind w:firstLine="709"/>
        <w:jc w:val="both"/>
        <w:rPr>
          <w:sz w:val="26"/>
          <w:szCs w:val="26"/>
        </w:rPr>
      </w:pPr>
      <w:r>
        <w:rPr>
          <w:sz w:val="26"/>
          <w:szCs w:val="26"/>
        </w:rPr>
        <w:t xml:space="preserve">- </w:t>
      </w:r>
      <w:r w:rsidRPr="006746E7">
        <w:rPr>
          <w:sz w:val="26"/>
          <w:szCs w:val="26"/>
        </w:rPr>
        <w:t>в полосах отвода автомобильных дорог;</w:t>
      </w:r>
    </w:p>
    <w:p w:rsidR="006746E7" w:rsidRPr="00CB6B94" w:rsidRDefault="006746E7" w:rsidP="006746E7">
      <w:pPr>
        <w:ind w:firstLine="709"/>
        <w:jc w:val="both"/>
        <w:rPr>
          <w:sz w:val="28"/>
          <w:szCs w:val="28"/>
        </w:rPr>
      </w:pPr>
      <w:r w:rsidRPr="00CB6B94">
        <w:rPr>
          <w:sz w:val="28"/>
          <w:szCs w:val="28"/>
        </w:rPr>
        <w:t>-</w:t>
      </w:r>
      <w:r>
        <w:rPr>
          <w:sz w:val="28"/>
          <w:szCs w:val="28"/>
        </w:rPr>
        <w:t xml:space="preserve"> </w:t>
      </w:r>
      <w:r w:rsidRPr="002541E1">
        <w:rPr>
          <w:sz w:val="26"/>
          <w:szCs w:val="26"/>
        </w:rPr>
        <w:t>на тротуарах и площадках,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w:t>
      </w:r>
      <w:r>
        <w:rPr>
          <w:sz w:val="26"/>
          <w:szCs w:val="26"/>
        </w:rPr>
        <w:t xml:space="preserve">     </w:t>
      </w:r>
      <w:r w:rsidRPr="002541E1">
        <w:rPr>
          <w:sz w:val="26"/>
          <w:szCs w:val="26"/>
        </w:rPr>
        <w:t xml:space="preserve"> стволов деревьев, иных отдельно стоящих выступающих элементов, включая здания, строения и сооружения, не позволяют обеспечить беспрепятственное пешеходное движение в соответствии с установленными требованиями;</w:t>
      </w:r>
    </w:p>
    <w:p w:rsidR="006746E7" w:rsidRPr="006746E7" w:rsidRDefault="006746E7" w:rsidP="006746E7">
      <w:pPr>
        <w:ind w:firstLine="709"/>
        <w:jc w:val="both"/>
        <w:rPr>
          <w:sz w:val="26"/>
          <w:szCs w:val="26"/>
        </w:rPr>
      </w:pPr>
      <w:r>
        <w:rPr>
          <w:sz w:val="28"/>
          <w:szCs w:val="28"/>
        </w:rPr>
        <w:t xml:space="preserve">- </w:t>
      </w:r>
      <w:r w:rsidRPr="006746E7">
        <w:rPr>
          <w:sz w:val="26"/>
          <w:szCs w:val="26"/>
        </w:rPr>
        <w:t>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 на земельных участках плоскостных и перехватывающих парковок;</w:t>
      </w:r>
    </w:p>
    <w:p w:rsidR="006746E7" w:rsidRPr="006746E7" w:rsidRDefault="006746E7" w:rsidP="006746E7">
      <w:pPr>
        <w:ind w:firstLine="709"/>
        <w:jc w:val="both"/>
        <w:rPr>
          <w:sz w:val="26"/>
          <w:szCs w:val="26"/>
        </w:rPr>
      </w:pPr>
      <w:r>
        <w:rPr>
          <w:sz w:val="26"/>
          <w:szCs w:val="26"/>
        </w:rPr>
        <w:t xml:space="preserve">- </w:t>
      </w:r>
      <w:r w:rsidRPr="006746E7">
        <w:rPr>
          <w:sz w:val="26"/>
          <w:szCs w:val="26"/>
        </w:rPr>
        <w:t xml:space="preserve">ближе </w:t>
      </w:r>
      <w:smartTag w:uri="urn:schemas-microsoft-com:office:smarttags" w:element="metricconverter">
        <w:smartTagPr>
          <w:attr w:name="ProductID" w:val="5 метров"/>
        </w:smartTagPr>
        <w:r w:rsidRPr="006746E7">
          <w:rPr>
            <w:sz w:val="26"/>
            <w:szCs w:val="26"/>
          </w:rPr>
          <w:t>5 метров</w:t>
        </w:r>
      </w:smartTag>
      <w:r w:rsidRPr="006746E7">
        <w:rPr>
          <w:sz w:val="26"/>
          <w:szCs w:val="26"/>
        </w:rPr>
        <w:t xml:space="preserve"> от окон жилых и общественных зданий и витрин стационарных торговых объектов;</w:t>
      </w:r>
    </w:p>
    <w:p w:rsidR="006746E7" w:rsidRPr="006746E7" w:rsidRDefault="006746E7" w:rsidP="006746E7">
      <w:pPr>
        <w:ind w:firstLine="709"/>
        <w:jc w:val="both"/>
        <w:rPr>
          <w:sz w:val="26"/>
          <w:szCs w:val="26"/>
        </w:rPr>
      </w:pPr>
      <w:r>
        <w:rPr>
          <w:sz w:val="26"/>
          <w:szCs w:val="26"/>
        </w:rPr>
        <w:t xml:space="preserve">- </w:t>
      </w:r>
      <w:r w:rsidRPr="006746E7">
        <w:rPr>
          <w:sz w:val="26"/>
          <w:szCs w:val="26"/>
        </w:rPr>
        <w:t>на инженерных сетях и коммуникациях и в охранных зонах инженерных сетей и коммуникаций в 10-метровой зоне от наземных пешеходных переходов, (за исключением нестационарных торговых объектов со специализацией "Печать");</w:t>
      </w:r>
    </w:p>
    <w:p w:rsidR="006746E7" w:rsidRPr="00D62877" w:rsidRDefault="00D62877" w:rsidP="006746E7">
      <w:pPr>
        <w:ind w:firstLine="709"/>
        <w:jc w:val="both"/>
        <w:rPr>
          <w:sz w:val="26"/>
          <w:szCs w:val="26"/>
        </w:rPr>
      </w:pPr>
      <w:r>
        <w:rPr>
          <w:sz w:val="26"/>
          <w:szCs w:val="26"/>
        </w:rPr>
        <w:t xml:space="preserve">- </w:t>
      </w:r>
      <w:r w:rsidR="006746E7" w:rsidRPr="00D62877">
        <w:rPr>
          <w:sz w:val="26"/>
          <w:szCs w:val="26"/>
        </w:rPr>
        <w:t xml:space="preserve">на расстоянии менее </w:t>
      </w:r>
      <w:smartTag w:uri="urn:schemas-microsoft-com:office:smarttags" w:element="metricconverter">
        <w:smartTagPr>
          <w:attr w:name="ProductID" w:val="25 метров"/>
        </w:smartTagPr>
        <w:r w:rsidR="006746E7" w:rsidRPr="00D62877">
          <w:rPr>
            <w:sz w:val="26"/>
            <w:szCs w:val="26"/>
          </w:rPr>
          <w:t>25 метров</w:t>
        </w:r>
      </w:smartTag>
      <w:r w:rsidR="006746E7" w:rsidRPr="00D62877">
        <w:rPr>
          <w:sz w:val="26"/>
          <w:szCs w:val="26"/>
        </w:rPr>
        <w:t xml:space="preserve"> от мест сбора мусора и пищевых отходов, дворовых уборных, выгребных ям;</w:t>
      </w:r>
    </w:p>
    <w:p w:rsidR="00D62877" w:rsidRDefault="00D62877" w:rsidP="006746E7">
      <w:pPr>
        <w:ind w:firstLine="709"/>
        <w:jc w:val="both"/>
        <w:rPr>
          <w:sz w:val="26"/>
          <w:szCs w:val="26"/>
        </w:rPr>
      </w:pPr>
      <w:r>
        <w:rPr>
          <w:sz w:val="26"/>
          <w:szCs w:val="26"/>
        </w:rPr>
        <w:t xml:space="preserve">- </w:t>
      </w:r>
      <w:r w:rsidR="006746E7" w:rsidRPr="00D62877">
        <w:rPr>
          <w:sz w:val="26"/>
          <w:szCs w:val="26"/>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r>
        <w:rPr>
          <w:sz w:val="26"/>
          <w:szCs w:val="26"/>
        </w:rPr>
        <w:t>;</w:t>
      </w:r>
      <w:r w:rsidRPr="00D62877">
        <w:rPr>
          <w:sz w:val="26"/>
          <w:szCs w:val="26"/>
        </w:rPr>
        <w:t xml:space="preserve"> </w:t>
      </w:r>
    </w:p>
    <w:p w:rsidR="00D62877" w:rsidRDefault="00D62877" w:rsidP="006746E7">
      <w:pPr>
        <w:ind w:firstLine="709"/>
        <w:jc w:val="both"/>
        <w:rPr>
          <w:sz w:val="26"/>
          <w:szCs w:val="26"/>
        </w:rPr>
      </w:pPr>
      <w:r>
        <w:rPr>
          <w:sz w:val="26"/>
          <w:szCs w:val="26"/>
        </w:rPr>
        <w:lastRenderedPageBreak/>
        <w:t xml:space="preserve">- </w:t>
      </w:r>
      <w:r w:rsidRPr="002541E1">
        <w:rPr>
          <w:sz w:val="26"/>
          <w:szCs w:val="26"/>
        </w:rPr>
        <w:t>в пределах треугольников видимости нерегулируемых пешеходных переходов, перекрестков и примыканий улиц и дорог;</w:t>
      </w:r>
    </w:p>
    <w:p w:rsidR="006746E7" w:rsidRPr="00D62877" w:rsidRDefault="00D62877" w:rsidP="006746E7">
      <w:pPr>
        <w:ind w:firstLine="709"/>
        <w:jc w:val="both"/>
        <w:rPr>
          <w:sz w:val="26"/>
          <w:szCs w:val="26"/>
        </w:rPr>
      </w:pPr>
      <w:r>
        <w:rPr>
          <w:sz w:val="26"/>
          <w:szCs w:val="26"/>
        </w:rPr>
        <w:t xml:space="preserve">- </w:t>
      </w:r>
      <w:r w:rsidRPr="002541E1">
        <w:rPr>
          <w:sz w:val="26"/>
          <w:szCs w:val="26"/>
        </w:rPr>
        <w:t>в границах строящихся и проектируемых линейных объектов.</w:t>
      </w:r>
      <w:r w:rsidRPr="002541E1">
        <w:rPr>
          <w:sz w:val="26"/>
          <w:szCs w:val="26"/>
        </w:rPr>
        <w:br/>
      </w:r>
    </w:p>
    <w:p w:rsidR="00D62877" w:rsidRPr="00D62877" w:rsidRDefault="00D62877" w:rsidP="00D62877">
      <w:pPr>
        <w:ind w:firstLine="708"/>
        <w:jc w:val="both"/>
        <w:rPr>
          <w:sz w:val="26"/>
          <w:szCs w:val="26"/>
        </w:rPr>
      </w:pPr>
      <w:r w:rsidRPr="00D62877">
        <w:rPr>
          <w:sz w:val="26"/>
          <w:szCs w:val="26"/>
        </w:rPr>
        <w:t>Н</w:t>
      </w:r>
      <w:r w:rsidR="006746E7" w:rsidRPr="00D62877">
        <w:rPr>
          <w:sz w:val="26"/>
          <w:szCs w:val="26"/>
        </w:rPr>
        <w:t>е допускается выставление у нестационарных торговых объектов, в том числе у (мобильных) пунктов быстрого питания, столиков, стульев, зонт</w:t>
      </w:r>
      <w:r w:rsidRPr="00D62877">
        <w:rPr>
          <w:sz w:val="26"/>
          <w:szCs w:val="26"/>
        </w:rPr>
        <w:t>иков и других подобных объектов, а так же</w:t>
      </w:r>
      <w:r w:rsidR="006746E7" w:rsidRPr="00D62877">
        <w:rPr>
          <w:sz w:val="26"/>
          <w:szCs w:val="26"/>
        </w:rPr>
        <w:t xml:space="preserve"> размещение временных конструкций, предназначенных для хранения бахчевых культур, отдельно от нестационарных торговых объектов (павильонов, киосков)</w:t>
      </w:r>
      <w:r w:rsidRPr="00D62877">
        <w:rPr>
          <w:sz w:val="26"/>
          <w:szCs w:val="26"/>
        </w:rPr>
        <w:t>.</w:t>
      </w:r>
    </w:p>
    <w:p w:rsidR="000C4A32" w:rsidRPr="000C4A32" w:rsidRDefault="00D62877" w:rsidP="000C4A32">
      <w:pPr>
        <w:pStyle w:val="ConsPlusNormal"/>
        <w:ind w:firstLine="540"/>
        <w:jc w:val="both"/>
      </w:pPr>
      <w:r>
        <w:br/>
        <w:t xml:space="preserve">            </w:t>
      </w:r>
      <w:r w:rsidRPr="00D62877">
        <w:rPr>
          <w:b/>
        </w:rPr>
        <w:t>2.4.</w:t>
      </w:r>
      <w:r>
        <w:t xml:space="preserve"> </w:t>
      </w:r>
      <w:r w:rsidR="007A554B" w:rsidRPr="007A554B">
        <w:t>Разработка схемы размещения нестационарных торговых объектов осуществляется администрацией Новоладожского городского поселения</w:t>
      </w:r>
      <w:r w:rsidR="007A554B">
        <w:t xml:space="preserve">. </w:t>
      </w:r>
      <w:r w:rsidR="007D1A4B">
        <w:t xml:space="preserve"> Схема представляет</w:t>
      </w:r>
      <w:r w:rsidR="007D1A4B" w:rsidRPr="006374A5">
        <w:t xml:space="preserve"> собой перечень земельных участков,</w:t>
      </w:r>
      <w:r w:rsidR="007D1A4B">
        <w:t xml:space="preserve"> зданий строений и сооружений,</w:t>
      </w:r>
      <w:r w:rsidR="007D1A4B" w:rsidRPr="006374A5">
        <w:t xml:space="preserve"> для размещения на них нестационарных </w:t>
      </w:r>
      <w:r w:rsidR="007D1A4B">
        <w:t xml:space="preserve">торговых </w:t>
      </w:r>
      <w:r w:rsidR="007D1A4B" w:rsidRPr="006374A5">
        <w:t>объектов  (дал</w:t>
      </w:r>
      <w:r w:rsidR="007D1A4B">
        <w:t>ее – Перечень</w:t>
      </w:r>
      <w:r w:rsidR="007D1A4B" w:rsidRPr="006374A5">
        <w:t>) и</w:t>
      </w:r>
      <w:r w:rsidR="000C4A32">
        <w:t xml:space="preserve"> графическое изображение территории в масштабе 1:500-1:2000, на которое нанесены номера объектов, включенных </w:t>
      </w:r>
      <w:r w:rsidR="000C4A32" w:rsidRPr="000C4A32">
        <w:t xml:space="preserve">в </w:t>
      </w:r>
      <w:hyperlink r:id="rId12" w:history="1">
        <w:r w:rsidR="000C4A32" w:rsidRPr="000C4A32">
          <w:t>Перечень</w:t>
        </w:r>
      </w:hyperlink>
      <w:r w:rsidR="000C4A32">
        <w:t>.</w:t>
      </w:r>
    </w:p>
    <w:p w:rsidR="007B09DE" w:rsidRPr="000C4A32" w:rsidRDefault="007B09DE" w:rsidP="00D62877">
      <w:pPr>
        <w:jc w:val="both"/>
        <w:rPr>
          <w:sz w:val="26"/>
          <w:szCs w:val="26"/>
        </w:rPr>
      </w:pPr>
      <w:r w:rsidRPr="000C4A32">
        <w:rPr>
          <w:sz w:val="26"/>
          <w:szCs w:val="26"/>
        </w:rPr>
        <w:t xml:space="preserve"> </w:t>
      </w:r>
      <w:r w:rsidR="000C4A32">
        <w:rPr>
          <w:sz w:val="26"/>
          <w:szCs w:val="26"/>
        </w:rPr>
        <w:t xml:space="preserve">Схема </w:t>
      </w:r>
      <w:r w:rsidRPr="000C4A32">
        <w:rPr>
          <w:sz w:val="26"/>
          <w:szCs w:val="26"/>
        </w:rPr>
        <w:t>должна содержать:</w:t>
      </w:r>
      <w:r w:rsidR="007D1A4B" w:rsidRPr="000C4A32">
        <w:rPr>
          <w:sz w:val="26"/>
          <w:szCs w:val="26"/>
        </w:rPr>
        <w:t xml:space="preserve"> </w:t>
      </w:r>
    </w:p>
    <w:p w:rsidR="007B09DE" w:rsidRPr="007B09DE" w:rsidRDefault="007B09DE" w:rsidP="007B09DE">
      <w:pPr>
        <w:ind w:firstLine="708"/>
        <w:jc w:val="both"/>
        <w:rPr>
          <w:sz w:val="26"/>
          <w:szCs w:val="26"/>
        </w:rPr>
      </w:pPr>
      <w:r w:rsidRPr="007B09DE">
        <w:rPr>
          <w:sz w:val="26"/>
          <w:szCs w:val="26"/>
        </w:rPr>
        <w:t>1) адресные ориентиры, вид, специализацию, размер площади места размещения и период размещения каждого нестационарного торгового объекта;</w:t>
      </w:r>
      <w:r w:rsidRPr="007B09DE">
        <w:rPr>
          <w:sz w:val="26"/>
          <w:szCs w:val="26"/>
        </w:rPr>
        <w:br/>
      </w:r>
    </w:p>
    <w:p w:rsidR="007B09DE" w:rsidRPr="007B09DE" w:rsidRDefault="007B09DE" w:rsidP="007B09DE">
      <w:pPr>
        <w:ind w:firstLine="708"/>
        <w:jc w:val="both"/>
        <w:rPr>
          <w:sz w:val="26"/>
          <w:szCs w:val="26"/>
        </w:rPr>
      </w:pPr>
      <w:r w:rsidRPr="007B09DE">
        <w:rPr>
          <w:sz w:val="26"/>
          <w:szCs w:val="26"/>
        </w:rPr>
        <w:t>2) карту-схему, графическое изображение территории МО Новоладожское городское поселение с местом размещения нестационарного торгового объекта, в масштабе 1:2000, 1:1000, 1:500  изготавливаемое с помощью карт, находящихся в открытом доступе, или на геоподоснове;</w:t>
      </w:r>
    </w:p>
    <w:p w:rsidR="008B49B9" w:rsidRDefault="007B09DE" w:rsidP="007B09DE">
      <w:pPr>
        <w:spacing w:before="100" w:beforeAutospacing="1" w:after="100" w:afterAutospacing="1"/>
        <w:ind w:firstLine="708"/>
        <w:jc w:val="both"/>
        <w:rPr>
          <w:sz w:val="26"/>
          <w:szCs w:val="26"/>
        </w:rPr>
      </w:pPr>
      <w:r w:rsidRPr="007B09DE">
        <w:rPr>
          <w:sz w:val="26"/>
          <w:szCs w:val="26"/>
        </w:rPr>
        <w:t>3) сведения о соответствии места размещения нестационарного торгового объекта установленным настоящим постановлением требованиям.</w:t>
      </w:r>
    </w:p>
    <w:p w:rsidR="007A554B" w:rsidRPr="008B49B9" w:rsidRDefault="007D1A4B" w:rsidP="008B49B9">
      <w:pPr>
        <w:spacing w:before="100" w:beforeAutospacing="1" w:after="100" w:afterAutospacing="1"/>
        <w:ind w:firstLine="708"/>
        <w:jc w:val="both"/>
        <w:rPr>
          <w:kern w:val="36"/>
          <w:sz w:val="16"/>
          <w:szCs w:val="16"/>
        </w:rPr>
      </w:pPr>
      <w:r w:rsidRPr="00337171">
        <w:rPr>
          <w:kern w:val="36"/>
          <w:sz w:val="26"/>
          <w:szCs w:val="26"/>
        </w:rPr>
        <w:t>В Переч</w:t>
      </w:r>
      <w:r>
        <w:rPr>
          <w:kern w:val="36"/>
          <w:sz w:val="26"/>
          <w:szCs w:val="26"/>
        </w:rPr>
        <w:t>е</w:t>
      </w:r>
      <w:r w:rsidRPr="00337171">
        <w:rPr>
          <w:kern w:val="36"/>
          <w:sz w:val="26"/>
          <w:szCs w:val="26"/>
        </w:rPr>
        <w:t>н</w:t>
      </w:r>
      <w:r>
        <w:rPr>
          <w:kern w:val="36"/>
          <w:sz w:val="26"/>
          <w:szCs w:val="26"/>
        </w:rPr>
        <w:t>ь</w:t>
      </w:r>
      <w:r w:rsidRPr="00337171">
        <w:rPr>
          <w:kern w:val="36"/>
          <w:sz w:val="26"/>
          <w:szCs w:val="26"/>
        </w:rPr>
        <w:t xml:space="preserve"> могут включаться земельные участки и помещения как уже занятые объектами нестационарной торговли, так и свободные, планируемые к размещению на них указанных объектов. </w:t>
      </w:r>
    </w:p>
    <w:p w:rsidR="007B09DE" w:rsidRDefault="007D1A4B" w:rsidP="007D1A4B">
      <w:pPr>
        <w:pStyle w:val="aa"/>
        <w:ind w:firstLine="708"/>
        <w:jc w:val="both"/>
        <w:rPr>
          <w:rFonts w:ascii="Times New Roman" w:hAnsi="Times New Roman"/>
          <w:sz w:val="26"/>
          <w:szCs w:val="26"/>
          <w:lang w:val="ru-RU"/>
        </w:rPr>
      </w:pPr>
      <w:r w:rsidRPr="00337171">
        <w:rPr>
          <w:rFonts w:ascii="Times New Roman" w:hAnsi="Times New Roman"/>
          <w:b/>
          <w:sz w:val="26"/>
          <w:szCs w:val="26"/>
          <w:lang w:val="ru-RU"/>
        </w:rPr>
        <w:t>2.</w:t>
      </w:r>
      <w:r w:rsidR="003B49A2">
        <w:rPr>
          <w:rFonts w:ascii="Times New Roman" w:hAnsi="Times New Roman"/>
          <w:b/>
          <w:sz w:val="26"/>
          <w:szCs w:val="26"/>
          <w:lang w:val="ru-RU"/>
        </w:rPr>
        <w:t>5</w:t>
      </w:r>
      <w:r w:rsidRPr="00337171">
        <w:rPr>
          <w:rFonts w:ascii="Times New Roman" w:hAnsi="Times New Roman"/>
          <w:b/>
          <w:sz w:val="26"/>
          <w:szCs w:val="26"/>
          <w:lang w:val="ru-RU"/>
        </w:rPr>
        <w:t>.</w:t>
      </w:r>
      <w:r w:rsidR="008862B8">
        <w:rPr>
          <w:rFonts w:ascii="Times New Roman" w:hAnsi="Times New Roman"/>
          <w:sz w:val="26"/>
          <w:szCs w:val="26"/>
          <w:lang w:val="ru-RU"/>
        </w:rPr>
        <w:t xml:space="preserve"> Для в</w:t>
      </w:r>
      <w:r w:rsidRPr="007C00AB">
        <w:rPr>
          <w:rFonts w:ascii="Times New Roman" w:hAnsi="Times New Roman"/>
          <w:sz w:val="26"/>
          <w:szCs w:val="26"/>
          <w:lang w:val="ru-RU"/>
        </w:rPr>
        <w:t>ключени</w:t>
      </w:r>
      <w:r w:rsidR="008862B8">
        <w:rPr>
          <w:rFonts w:ascii="Times New Roman" w:hAnsi="Times New Roman"/>
          <w:sz w:val="26"/>
          <w:szCs w:val="26"/>
          <w:lang w:val="ru-RU"/>
        </w:rPr>
        <w:t>я</w:t>
      </w:r>
      <w:r w:rsidRPr="007C00AB">
        <w:rPr>
          <w:rFonts w:ascii="Times New Roman" w:hAnsi="Times New Roman"/>
          <w:sz w:val="26"/>
          <w:szCs w:val="26"/>
          <w:lang w:val="ru-RU"/>
        </w:rPr>
        <w:t xml:space="preserve"> земельных участков, находящихся в муниципальной собственности </w:t>
      </w:r>
      <w:r>
        <w:rPr>
          <w:rFonts w:ascii="Times New Roman" w:hAnsi="Times New Roman"/>
          <w:sz w:val="26"/>
          <w:szCs w:val="26"/>
          <w:lang w:val="ru-RU"/>
        </w:rPr>
        <w:t xml:space="preserve">МО </w:t>
      </w:r>
      <w:r w:rsidRPr="007C00AB">
        <w:rPr>
          <w:rFonts w:ascii="Times New Roman" w:hAnsi="Times New Roman"/>
          <w:sz w:val="26"/>
          <w:szCs w:val="26"/>
          <w:lang w:val="ru-RU"/>
        </w:rPr>
        <w:t>Новоладожско</w:t>
      </w:r>
      <w:r>
        <w:rPr>
          <w:rFonts w:ascii="Times New Roman" w:hAnsi="Times New Roman"/>
          <w:sz w:val="26"/>
          <w:szCs w:val="26"/>
          <w:lang w:val="ru-RU"/>
        </w:rPr>
        <w:t>е</w:t>
      </w:r>
      <w:r w:rsidRPr="007C00AB">
        <w:rPr>
          <w:rFonts w:ascii="Times New Roman" w:hAnsi="Times New Roman"/>
          <w:sz w:val="26"/>
          <w:szCs w:val="26"/>
          <w:lang w:val="ru-RU"/>
        </w:rPr>
        <w:t xml:space="preserve"> городско</w:t>
      </w:r>
      <w:r>
        <w:rPr>
          <w:rFonts w:ascii="Times New Roman" w:hAnsi="Times New Roman"/>
          <w:sz w:val="26"/>
          <w:szCs w:val="26"/>
          <w:lang w:val="ru-RU"/>
        </w:rPr>
        <w:t>е</w:t>
      </w:r>
      <w:r w:rsidRPr="007C00AB">
        <w:rPr>
          <w:rFonts w:ascii="Times New Roman" w:hAnsi="Times New Roman"/>
          <w:sz w:val="26"/>
          <w:szCs w:val="26"/>
          <w:lang w:val="ru-RU"/>
        </w:rPr>
        <w:t xml:space="preserve"> поселени</w:t>
      </w:r>
      <w:r>
        <w:rPr>
          <w:rFonts w:ascii="Times New Roman" w:hAnsi="Times New Roman"/>
          <w:sz w:val="26"/>
          <w:szCs w:val="26"/>
          <w:lang w:val="ru-RU"/>
        </w:rPr>
        <w:t>е</w:t>
      </w:r>
      <w:r w:rsidRPr="007C00AB">
        <w:rPr>
          <w:rFonts w:ascii="Times New Roman" w:hAnsi="Times New Roman"/>
          <w:sz w:val="26"/>
          <w:szCs w:val="26"/>
          <w:lang w:val="ru-RU"/>
        </w:rPr>
        <w:t>, либо государственная собственность на которые не разграничена, а также помещений (зданий, строений, сооружений) находящ</w:t>
      </w:r>
      <w:r>
        <w:rPr>
          <w:rFonts w:ascii="Times New Roman" w:hAnsi="Times New Roman"/>
          <w:sz w:val="26"/>
          <w:szCs w:val="26"/>
          <w:lang w:val="ru-RU"/>
        </w:rPr>
        <w:t>ихся в муниципальной собственно</w:t>
      </w:r>
      <w:r w:rsidR="008862B8">
        <w:rPr>
          <w:rFonts w:ascii="Times New Roman" w:hAnsi="Times New Roman"/>
          <w:sz w:val="26"/>
          <w:szCs w:val="26"/>
          <w:lang w:val="ru-RU"/>
        </w:rPr>
        <w:t>сти</w:t>
      </w:r>
      <w:r w:rsidR="008862B8" w:rsidRPr="008862B8">
        <w:rPr>
          <w:rFonts w:ascii="Times New Roman" w:hAnsi="Times New Roman"/>
          <w:sz w:val="26"/>
          <w:szCs w:val="26"/>
          <w:lang w:val="ru-RU"/>
        </w:rPr>
        <w:t xml:space="preserve"> </w:t>
      </w:r>
      <w:r w:rsidR="008862B8">
        <w:rPr>
          <w:rFonts w:ascii="Times New Roman" w:hAnsi="Times New Roman"/>
          <w:sz w:val="26"/>
          <w:szCs w:val="26"/>
          <w:lang w:val="ru-RU"/>
        </w:rPr>
        <w:t xml:space="preserve">в </w:t>
      </w:r>
      <w:r w:rsidR="008862B8" w:rsidRPr="007C00AB">
        <w:rPr>
          <w:rFonts w:ascii="Times New Roman" w:hAnsi="Times New Roman"/>
          <w:sz w:val="26"/>
          <w:szCs w:val="26"/>
          <w:lang w:val="ru-RU"/>
        </w:rPr>
        <w:t xml:space="preserve"> Схем</w:t>
      </w:r>
      <w:r w:rsidR="008862B8">
        <w:rPr>
          <w:rFonts w:ascii="Times New Roman" w:hAnsi="Times New Roman"/>
          <w:sz w:val="26"/>
          <w:szCs w:val="26"/>
          <w:lang w:val="ru-RU"/>
        </w:rPr>
        <w:t>у, за</w:t>
      </w:r>
      <w:r w:rsidR="00E53FE0">
        <w:rPr>
          <w:rFonts w:ascii="Times New Roman" w:hAnsi="Times New Roman"/>
          <w:sz w:val="26"/>
          <w:szCs w:val="26"/>
          <w:lang w:val="ru-RU"/>
        </w:rPr>
        <w:t xml:space="preserve">интересованное лицо направляет </w:t>
      </w:r>
      <w:r w:rsidR="008862B8">
        <w:rPr>
          <w:rFonts w:ascii="Times New Roman" w:hAnsi="Times New Roman"/>
          <w:sz w:val="26"/>
          <w:szCs w:val="26"/>
          <w:lang w:val="ru-RU"/>
        </w:rPr>
        <w:t xml:space="preserve"> разработанный </w:t>
      </w:r>
      <w:r w:rsidR="008862B8" w:rsidRPr="008B49B9">
        <w:rPr>
          <w:rFonts w:ascii="Times New Roman" w:hAnsi="Times New Roman"/>
          <w:b/>
          <w:sz w:val="26"/>
          <w:szCs w:val="26"/>
          <w:lang w:val="ru-RU"/>
        </w:rPr>
        <w:t>проект размещения</w:t>
      </w:r>
      <w:r w:rsidR="0005388F" w:rsidRPr="008B49B9">
        <w:rPr>
          <w:rFonts w:ascii="Times New Roman" w:hAnsi="Times New Roman"/>
          <w:b/>
          <w:sz w:val="26"/>
          <w:szCs w:val="26"/>
          <w:lang w:val="ru-RU"/>
        </w:rPr>
        <w:t xml:space="preserve"> нестационарного торгового объекта</w:t>
      </w:r>
      <w:r w:rsidR="0005388F">
        <w:rPr>
          <w:rFonts w:ascii="Times New Roman" w:hAnsi="Times New Roman"/>
          <w:sz w:val="26"/>
          <w:szCs w:val="26"/>
          <w:lang w:val="ru-RU"/>
        </w:rPr>
        <w:t xml:space="preserve"> </w:t>
      </w:r>
      <w:r w:rsidR="008862B8">
        <w:rPr>
          <w:rFonts w:ascii="Times New Roman" w:hAnsi="Times New Roman"/>
          <w:sz w:val="26"/>
          <w:szCs w:val="26"/>
          <w:lang w:val="ru-RU"/>
        </w:rPr>
        <w:t xml:space="preserve"> в администрацию Новоладожского городского поселения.</w:t>
      </w:r>
    </w:p>
    <w:p w:rsidR="00D930AE" w:rsidRDefault="00D930AE" w:rsidP="008862B8">
      <w:pPr>
        <w:pStyle w:val="aa"/>
        <w:ind w:firstLine="708"/>
        <w:jc w:val="both"/>
        <w:rPr>
          <w:rFonts w:ascii="Times New Roman" w:eastAsia="Times New Roman" w:hAnsi="Times New Roman" w:cs="Times New Roman"/>
          <w:sz w:val="26"/>
          <w:szCs w:val="26"/>
          <w:lang w:val="ru-RU" w:eastAsia="ru-RU" w:bidi="ar-SA"/>
        </w:rPr>
      </w:pPr>
    </w:p>
    <w:p w:rsidR="00F72638" w:rsidRDefault="008862B8" w:rsidP="008862B8">
      <w:pPr>
        <w:pStyle w:val="aa"/>
        <w:ind w:firstLine="708"/>
        <w:jc w:val="both"/>
        <w:rPr>
          <w:rFonts w:ascii="Times New Roman" w:eastAsia="Times New Roman" w:hAnsi="Times New Roman" w:cs="Times New Roman"/>
          <w:sz w:val="26"/>
          <w:szCs w:val="26"/>
          <w:lang w:val="ru-RU" w:eastAsia="ru-RU" w:bidi="ar-SA"/>
        </w:rPr>
      </w:pPr>
      <w:r w:rsidRPr="008B49B9">
        <w:rPr>
          <w:rFonts w:ascii="Times New Roman" w:eastAsia="Times New Roman" w:hAnsi="Times New Roman" w:cs="Times New Roman"/>
          <w:b/>
          <w:sz w:val="26"/>
          <w:szCs w:val="26"/>
          <w:lang w:val="ru-RU" w:eastAsia="ru-RU" w:bidi="ar-SA"/>
        </w:rPr>
        <w:t>Проект размещения включает в себя</w:t>
      </w:r>
      <w:r w:rsidR="008B49B9">
        <w:rPr>
          <w:rFonts w:ascii="Times New Roman" w:eastAsia="Times New Roman" w:hAnsi="Times New Roman" w:cs="Times New Roman"/>
          <w:sz w:val="26"/>
          <w:szCs w:val="26"/>
          <w:lang w:val="ru-RU" w:eastAsia="ru-RU" w:bidi="ar-SA"/>
        </w:rPr>
        <w:t>:</w:t>
      </w:r>
      <w:r w:rsidRPr="008862B8">
        <w:rPr>
          <w:rFonts w:ascii="Times New Roman" w:eastAsia="Times New Roman" w:hAnsi="Times New Roman" w:cs="Times New Roman"/>
          <w:sz w:val="26"/>
          <w:szCs w:val="26"/>
          <w:lang w:val="ru-RU" w:eastAsia="ru-RU" w:bidi="ar-SA"/>
        </w:rPr>
        <w:t xml:space="preserve"> пояснительную записку, ситуационный план участка, выполненный в масштабе 1:2000, генеральный план участка, выполненный на геоподоснове, с указанием места размещения нестационарного торгового объекта в масштабе 1:500; материалы фотофиксации, архитектурное решение нестационарного торгового</w:t>
      </w:r>
      <w:r>
        <w:rPr>
          <w:rFonts w:ascii="Times New Roman" w:eastAsia="Times New Roman" w:hAnsi="Times New Roman" w:cs="Times New Roman"/>
          <w:sz w:val="26"/>
          <w:szCs w:val="26"/>
          <w:lang w:val="ru-RU" w:eastAsia="ru-RU" w:bidi="ar-SA"/>
        </w:rPr>
        <w:t xml:space="preserve"> объекта</w:t>
      </w:r>
      <w:r w:rsidR="00F72638">
        <w:rPr>
          <w:rFonts w:ascii="Times New Roman" w:eastAsia="Times New Roman" w:hAnsi="Times New Roman" w:cs="Times New Roman"/>
          <w:sz w:val="26"/>
          <w:szCs w:val="26"/>
          <w:lang w:val="ru-RU" w:eastAsia="ru-RU" w:bidi="ar-SA"/>
        </w:rPr>
        <w:t xml:space="preserve"> включая </w:t>
      </w:r>
      <w:r w:rsidR="00D930AE">
        <w:rPr>
          <w:rFonts w:ascii="Times New Roman" w:eastAsia="Times New Roman" w:hAnsi="Times New Roman" w:cs="Times New Roman"/>
          <w:sz w:val="26"/>
          <w:szCs w:val="26"/>
          <w:lang w:val="ru-RU" w:eastAsia="ru-RU" w:bidi="ar-SA"/>
        </w:rPr>
        <w:t xml:space="preserve">план </w:t>
      </w:r>
      <w:r w:rsidR="00F72638">
        <w:rPr>
          <w:rFonts w:ascii="Times New Roman" w:eastAsia="Times New Roman" w:hAnsi="Times New Roman" w:cs="Times New Roman"/>
          <w:sz w:val="26"/>
          <w:szCs w:val="26"/>
          <w:lang w:val="ru-RU" w:eastAsia="ru-RU" w:bidi="ar-SA"/>
        </w:rPr>
        <w:t>благоустройств</w:t>
      </w:r>
      <w:r w:rsidR="00D930AE">
        <w:rPr>
          <w:rFonts w:ascii="Times New Roman" w:eastAsia="Times New Roman" w:hAnsi="Times New Roman" w:cs="Times New Roman"/>
          <w:sz w:val="26"/>
          <w:szCs w:val="26"/>
          <w:lang w:val="ru-RU" w:eastAsia="ru-RU" w:bidi="ar-SA"/>
        </w:rPr>
        <w:t>а</w:t>
      </w:r>
      <w:r w:rsidR="00F72638">
        <w:rPr>
          <w:rFonts w:ascii="Times New Roman" w:eastAsia="Times New Roman" w:hAnsi="Times New Roman" w:cs="Times New Roman"/>
          <w:sz w:val="26"/>
          <w:szCs w:val="26"/>
          <w:lang w:val="ru-RU" w:eastAsia="ru-RU" w:bidi="ar-SA"/>
        </w:rPr>
        <w:t xml:space="preserve"> территории</w:t>
      </w:r>
      <w:r w:rsidRPr="008862B8">
        <w:rPr>
          <w:rFonts w:ascii="Times New Roman" w:eastAsia="Times New Roman" w:hAnsi="Times New Roman" w:cs="Times New Roman"/>
          <w:sz w:val="26"/>
          <w:szCs w:val="26"/>
          <w:lang w:val="ru-RU" w:eastAsia="ru-RU" w:bidi="ar-SA"/>
        </w:rPr>
        <w:t>, характеристики и требования к нестационарному тор</w:t>
      </w:r>
      <w:r w:rsidR="00F72638">
        <w:rPr>
          <w:rFonts w:ascii="Times New Roman" w:eastAsia="Times New Roman" w:hAnsi="Times New Roman" w:cs="Times New Roman"/>
          <w:sz w:val="26"/>
          <w:szCs w:val="26"/>
          <w:lang w:val="ru-RU" w:eastAsia="ru-RU" w:bidi="ar-SA"/>
        </w:rPr>
        <w:t xml:space="preserve">говому объекту, фотомонтаж (3-D </w:t>
      </w:r>
      <w:r w:rsidRPr="008862B8">
        <w:rPr>
          <w:rFonts w:ascii="Times New Roman" w:eastAsia="Times New Roman" w:hAnsi="Times New Roman" w:cs="Times New Roman"/>
          <w:sz w:val="26"/>
          <w:szCs w:val="26"/>
          <w:lang w:val="ru-RU" w:eastAsia="ru-RU" w:bidi="ar-SA"/>
        </w:rPr>
        <w:t>визуализация) проектного решения.</w:t>
      </w:r>
    </w:p>
    <w:p w:rsidR="00D930AE" w:rsidRDefault="00D930AE" w:rsidP="008862B8">
      <w:pPr>
        <w:pStyle w:val="aa"/>
        <w:ind w:firstLine="708"/>
        <w:jc w:val="both"/>
        <w:rPr>
          <w:rFonts w:ascii="Times New Roman" w:eastAsia="Times New Roman" w:hAnsi="Times New Roman" w:cs="Times New Roman"/>
          <w:sz w:val="26"/>
          <w:szCs w:val="26"/>
          <w:lang w:val="ru-RU" w:eastAsia="ru-RU" w:bidi="ar-SA"/>
        </w:rPr>
      </w:pPr>
    </w:p>
    <w:p w:rsidR="00D930AE" w:rsidRPr="008B49B9" w:rsidRDefault="00D930AE" w:rsidP="00D930AE">
      <w:pPr>
        <w:ind w:firstLine="708"/>
        <w:jc w:val="both"/>
        <w:rPr>
          <w:b/>
          <w:sz w:val="26"/>
          <w:szCs w:val="26"/>
        </w:rPr>
      </w:pPr>
      <w:r w:rsidRPr="008B49B9">
        <w:rPr>
          <w:b/>
          <w:sz w:val="26"/>
          <w:szCs w:val="26"/>
        </w:rPr>
        <w:lastRenderedPageBreak/>
        <w:t>План благоустройства территории, прилегающей к нестационарному торговому объекту, включает в себя следующие элементы благоустройства:</w:t>
      </w:r>
    </w:p>
    <w:p w:rsidR="00D930AE" w:rsidRPr="00D930AE" w:rsidRDefault="00D930AE" w:rsidP="00D930AE">
      <w:pPr>
        <w:ind w:firstLine="708"/>
        <w:jc w:val="both"/>
        <w:rPr>
          <w:sz w:val="26"/>
          <w:szCs w:val="26"/>
        </w:rPr>
      </w:pPr>
      <w:r w:rsidRPr="00D930AE">
        <w:rPr>
          <w:sz w:val="26"/>
          <w:szCs w:val="26"/>
        </w:rPr>
        <w:t>- мощение пешеходных дорожек и площадок перед объектом, выполненных из натурального или искусственного камня, тротуарной плитки, брусчатки и т.п. По периметру мощения предусмотреть установку бордюрного камня для пешеходных дорожек;</w:t>
      </w:r>
    </w:p>
    <w:p w:rsidR="00D930AE" w:rsidRPr="00D930AE" w:rsidRDefault="00D930AE" w:rsidP="00D930AE">
      <w:pPr>
        <w:ind w:firstLine="708"/>
        <w:jc w:val="both"/>
        <w:rPr>
          <w:sz w:val="26"/>
          <w:szCs w:val="26"/>
        </w:rPr>
      </w:pPr>
      <w:r w:rsidRPr="00D930AE">
        <w:rPr>
          <w:sz w:val="26"/>
          <w:szCs w:val="26"/>
        </w:rPr>
        <w:t>- декоративное ограждение (турникет), изготовленное из металла, кованое или сварное. Высота ограждения от 50 до 70 см. Декоративное ограждение устанавливается по периметру газонов, вдоль пешеходных дорожек и тротуаров;</w:t>
      </w:r>
    </w:p>
    <w:p w:rsidR="00D930AE" w:rsidRPr="00D930AE" w:rsidRDefault="00D930AE" w:rsidP="00D930AE">
      <w:pPr>
        <w:ind w:firstLine="708"/>
        <w:jc w:val="both"/>
        <w:rPr>
          <w:sz w:val="26"/>
          <w:szCs w:val="26"/>
        </w:rPr>
      </w:pPr>
      <w:r w:rsidRPr="00D930AE">
        <w:rPr>
          <w:sz w:val="26"/>
          <w:szCs w:val="26"/>
        </w:rPr>
        <w:t>- декоративные вазы для цветов (бетонные, металлические, каменные);</w:t>
      </w:r>
    </w:p>
    <w:p w:rsidR="00D930AE" w:rsidRPr="00D930AE" w:rsidRDefault="00D930AE" w:rsidP="00D930AE">
      <w:pPr>
        <w:ind w:firstLine="708"/>
        <w:jc w:val="both"/>
        <w:rPr>
          <w:sz w:val="26"/>
          <w:szCs w:val="26"/>
        </w:rPr>
      </w:pPr>
      <w:r w:rsidRPr="00D930AE">
        <w:rPr>
          <w:sz w:val="26"/>
          <w:szCs w:val="26"/>
        </w:rPr>
        <w:t>- газоны, цветники, клумбы, декоративные кустарники и зеленые насаждения;</w:t>
      </w:r>
    </w:p>
    <w:p w:rsidR="00D930AE" w:rsidRPr="00D930AE" w:rsidRDefault="00D930AE" w:rsidP="00D930AE">
      <w:pPr>
        <w:ind w:firstLine="708"/>
        <w:jc w:val="both"/>
        <w:rPr>
          <w:sz w:val="26"/>
          <w:szCs w:val="26"/>
        </w:rPr>
      </w:pPr>
      <w:r w:rsidRPr="00D930AE">
        <w:rPr>
          <w:sz w:val="26"/>
          <w:szCs w:val="26"/>
        </w:rPr>
        <w:t>-  урны (бетонные, металлические, каменные) со сменными контейнерами для сбора мусора;</w:t>
      </w:r>
    </w:p>
    <w:p w:rsidR="00D930AE" w:rsidRPr="00D930AE" w:rsidRDefault="00D930AE" w:rsidP="00D930AE">
      <w:pPr>
        <w:ind w:firstLine="708"/>
        <w:jc w:val="both"/>
        <w:rPr>
          <w:sz w:val="26"/>
          <w:szCs w:val="26"/>
        </w:rPr>
      </w:pPr>
      <w:r w:rsidRPr="00D930AE">
        <w:rPr>
          <w:sz w:val="26"/>
          <w:szCs w:val="26"/>
        </w:rPr>
        <w:t>- скамейки (бетонные, металлические с деревянными сиденьями и спинками);</w:t>
      </w:r>
    </w:p>
    <w:p w:rsidR="00D930AE" w:rsidRPr="00D930AE" w:rsidRDefault="00D930AE" w:rsidP="00D930AE">
      <w:pPr>
        <w:ind w:firstLine="540"/>
        <w:jc w:val="both"/>
        <w:rPr>
          <w:sz w:val="26"/>
          <w:szCs w:val="26"/>
        </w:rPr>
      </w:pPr>
      <w:r w:rsidRPr="00D930AE">
        <w:rPr>
          <w:sz w:val="26"/>
          <w:szCs w:val="26"/>
        </w:rPr>
        <w:t>- места для стоянки машин должны иметь по трем сторонам ограничение из бортового камня, разметку стояночных мест шириной не менее 2,5 м из расчета на одну машину, декоративное металлическое ограждение.</w:t>
      </w:r>
    </w:p>
    <w:p w:rsidR="008862B8" w:rsidRPr="00D930AE" w:rsidRDefault="00D930AE" w:rsidP="00D930AE">
      <w:pPr>
        <w:pStyle w:val="tekstob"/>
        <w:ind w:firstLine="540"/>
        <w:jc w:val="both"/>
        <w:rPr>
          <w:sz w:val="26"/>
          <w:szCs w:val="26"/>
        </w:rPr>
      </w:pPr>
      <w:r w:rsidRPr="00D930AE">
        <w:rPr>
          <w:sz w:val="26"/>
          <w:szCs w:val="26"/>
        </w:rPr>
        <w:t>На плане благоустройства должны быть указанны границы благоустройства и уборки прилегающей территории (не менее 10 м от габаритных размеров нестационарного торгового объекта).</w:t>
      </w:r>
    </w:p>
    <w:p w:rsidR="00494572" w:rsidRDefault="008862B8" w:rsidP="00494572">
      <w:pPr>
        <w:pStyle w:val="ConsPlusNormal"/>
        <w:ind w:firstLine="540"/>
        <w:jc w:val="both"/>
      </w:pPr>
      <w:r w:rsidRPr="00E53FE0">
        <w:rPr>
          <w:rFonts w:eastAsia="Times New Roman"/>
          <w:b/>
          <w:lang w:eastAsia="ru-RU"/>
        </w:rPr>
        <w:t>2.</w:t>
      </w:r>
      <w:r w:rsidR="003B49A2">
        <w:rPr>
          <w:rFonts w:eastAsia="Times New Roman"/>
          <w:b/>
          <w:lang w:eastAsia="ru-RU"/>
        </w:rPr>
        <w:t>6</w:t>
      </w:r>
      <w:r w:rsidRPr="00E53FE0">
        <w:rPr>
          <w:rFonts w:eastAsia="Times New Roman"/>
          <w:b/>
          <w:lang w:eastAsia="ru-RU"/>
        </w:rPr>
        <w:t>.</w:t>
      </w:r>
      <w:r>
        <w:rPr>
          <w:rFonts w:eastAsia="Times New Roman"/>
          <w:sz w:val="24"/>
          <w:szCs w:val="24"/>
          <w:lang w:eastAsia="ru-RU"/>
        </w:rPr>
        <w:t xml:space="preserve"> </w:t>
      </w:r>
      <w:r>
        <w:t>Разработанный</w:t>
      </w:r>
      <w:r w:rsidRPr="00624BB3">
        <w:t xml:space="preserve"> </w:t>
      </w:r>
      <w:r>
        <w:t xml:space="preserve">проект </w:t>
      </w:r>
      <w:r w:rsidR="00E53FE0">
        <w:t>размещения</w:t>
      </w:r>
      <w:r>
        <w:t xml:space="preserve"> рассматривается </w:t>
      </w:r>
      <w:r w:rsidRPr="00624BB3">
        <w:t>в 30 д</w:t>
      </w:r>
      <w:r>
        <w:t>невный срок</w:t>
      </w:r>
      <w:r w:rsidRPr="00624BB3">
        <w:t xml:space="preserve"> на </w:t>
      </w:r>
      <w:r w:rsidR="00E53FE0">
        <w:t>Координационном</w:t>
      </w:r>
      <w:r w:rsidR="00E53FE0" w:rsidRPr="00F05CC0">
        <w:t xml:space="preserve"> совет</w:t>
      </w:r>
      <w:r w:rsidR="00E53FE0">
        <w:t>е</w:t>
      </w:r>
      <w:r w:rsidR="00E53FE0" w:rsidRPr="00F05CC0">
        <w:t xml:space="preserve"> по размещению нестационарных торговых объектов на территории муниципального образования Новоладожско</w:t>
      </w:r>
      <w:r w:rsidR="00E53FE0">
        <w:t>е</w:t>
      </w:r>
      <w:r w:rsidR="00E53FE0" w:rsidRPr="00F05CC0">
        <w:t xml:space="preserve"> городско</w:t>
      </w:r>
      <w:r w:rsidR="00E53FE0">
        <w:t>е</w:t>
      </w:r>
      <w:r w:rsidR="00E53FE0" w:rsidRPr="00F05CC0">
        <w:t xml:space="preserve"> поселени</w:t>
      </w:r>
      <w:r w:rsidR="00E53FE0">
        <w:t>е</w:t>
      </w:r>
      <w:r w:rsidR="00E53FE0" w:rsidRPr="00F05CC0">
        <w:t xml:space="preserve"> Волховского муниципального района Ленинградской области (далее – </w:t>
      </w:r>
      <w:r w:rsidR="0005388F">
        <w:t>Координационный с</w:t>
      </w:r>
      <w:r w:rsidR="00E53FE0" w:rsidRPr="00F05CC0">
        <w:t>овет)</w:t>
      </w:r>
      <w:r w:rsidRPr="00624BB3">
        <w:t xml:space="preserve"> для внесения в него замечаний, предложений или его одобрения.</w:t>
      </w:r>
      <w:r w:rsidR="00E53FE0" w:rsidRPr="00E53FE0">
        <w:rPr>
          <w:rFonts w:eastAsia="Times New Roman"/>
          <w:sz w:val="24"/>
          <w:szCs w:val="24"/>
          <w:lang w:eastAsia="ru-RU"/>
        </w:rPr>
        <w:t xml:space="preserve"> </w:t>
      </w:r>
      <w:r w:rsidR="00E53FE0" w:rsidRPr="00E53FE0">
        <w:rPr>
          <w:rFonts w:eastAsia="Times New Roman"/>
          <w:lang w:eastAsia="ru-RU"/>
        </w:rPr>
        <w:t xml:space="preserve">В случае несоответствия предлагаемого места размещения нестационарного торгового объекта установленным требованиям, в срок не позднее 5 календарных дней </w:t>
      </w:r>
      <w:r w:rsidR="00E53FE0">
        <w:rPr>
          <w:rFonts w:eastAsia="Times New Roman"/>
          <w:lang w:eastAsia="ru-RU"/>
        </w:rPr>
        <w:t xml:space="preserve">  </w:t>
      </w:r>
      <w:r w:rsidR="007F28F7">
        <w:t>Координационный с</w:t>
      </w:r>
      <w:r w:rsidR="007F28F7" w:rsidRPr="00F05CC0">
        <w:t>овет</w:t>
      </w:r>
      <w:r w:rsidR="007F28F7" w:rsidRPr="00E53FE0">
        <w:rPr>
          <w:rFonts w:eastAsia="Times New Roman"/>
          <w:lang w:eastAsia="ru-RU"/>
        </w:rPr>
        <w:t xml:space="preserve"> </w:t>
      </w:r>
      <w:r w:rsidR="00E53FE0" w:rsidRPr="00E53FE0">
        <w:rPr>
          <w:rFonts w:eastAsia="Times New Roman"/>
          <w:lang w:eastAsia="ru-RU"/>
        </w:rPr>
        <w:t>направляет инициатору разработки схемы размещения мотивированное заключение об отказе в утверждении проекта размещения и невозможности размещения нестационарных торговых объектов.</w:t>
      </w:r>
      <w:r w:rsidR="00E53FE0" w:rsidRPr="00E53FE0">
        <w:rPr>
          <w:rFonts w:eastAsia="Times New Roman"/>
          <w:lang w:eastAsia="ru-RU"/>
        </w:rPr>
        <w:br/>
      </w:r>
    </w:p>
    <w:p w:rsidR="00494572" w:rsidRDefault="00494572" w:rsidP="00494572">
      <w:pPr>
        <w:pStyle w:val="ConsPlusNormal"/>
        <w:ind w:firstLine="540"/>
        <w:jc w:val="both"/>
      </w:pPr>
      <w:r>
        <w:t xml:space="preserve">Включение земельных участков, находящихся в муниципальной собственности, либо государственная собственность на которые не разграничена, а также помещений (зданий, строений, сооружений), находящихся в муниципальной собственности, в проект Схемы осуществляется </w:t>
      </w:r>
      <w:r w:rsidRPr="007F28F7">
        <w:rPr>
          <w:b/>
        </w:rPr>
        <w:t>по согласованию с администрацией Волховского муниципального района  Ленинградской области.</w:t>
      </w:r>
      <w:r>
        <w:t xml:space="preserve"> Для получения согласования </w:t>
      </w:r>
      <w:r w:rsidRPr="007C00AB">
        <w:t>администрация Новоладожско</w:t>
      </w:r>
      <w:r>
        <w:t>го</w:t>
      </w:r>
      <w:r w:rsidRPr="007C00AB">
        <w:t xml:space="preserve"> городско</w:t>
      </w:r>
      <w:r>
        <w:t>го</w:t>
      </w:r>
      <w:r w:rsidRPr="007C00AB">
        <w:t xml:space="preserve"> поселени</w:t>
      </w:r>
      <w:r>
        <w:t>я</w:t>
      </w:r>
      <w:r w:rsidRPr="007C00AB">
        <w:t xml:space="preserve">  направляет в администрацию Волховского муниципального района заявление, в котором должны быть указаны сведения об испрашиваемых земельных участках</w:t>
      </w:r>
      <w:r>
        <w:t xml:space="preserve"> и помещениях</w:t>
      </w:r>
      <w:r w:rsidRPr="007C00AB">
        <w:t>.</w:t>
      </w:r>
      <w:r>
        <w:t xml:space="preserve"> Администрация муниципального района рассматривает поступившее заявление </w:t>
      </w:r>
      <w:r w:rsidRPr="007F28F7">
        <w:rPr>
          <w:b/>
        </w:rPr>
        <w:t>в течение 10 рабочих дней и в письменном виде сообщает о своем согласии или представляет мотивированный отказ</w:t>
      </w:r>
      <w:r>
        <w:t>. В случае непредставления ответа в установленные сроки заявление считается согласованным по умолчанию.</w:t>
      </w:r>
    </w:p>
    <w:p w:rsidR="00E53FE0" w:rsidRPr="007C00AB" w:rsidRDefault="0005388F" w:rsidP="007F28F7">
      <w:pPr>
        <w:pStyle w:val="ConsPlusNormal"/>
        <w:ind w:firstLine="540"/>
        <w:jc w:val="both"/>
      </w:pPr>
      <w:r>
        <w:lastRenderedPageBreak/>
        <w:t xml:space="preserve">Согласованный Координационным советом проект Схемы  </w:t>
      </w:r>
      <w:r w:rsidR="00494572">
        <w:t xml:space="preserve">включения нестационарных торговых объектов, </w:t>
      </w:r>
      <w:r w:rsidR="008862B8" w:rsidRPr="00624BB3">
        <w:t xml:space="preserve">размещается на официальном сайте администрации Новоладожского городского поселения, в сети Интернет </w:t>
      </w:r>
      <w:hyperlink r:id="rId13" w:history="1">
        <w:r w:rsidR="00E53FE0" w:rsidRPr="006E71AD">
          <w:rPr>
            <w:rStyle w:val="af4"/>
            <w:i/>
          </w:rPr>
          <w:t>www.new-ladoga-adm.ru</w:t>
        </w:r>
      </w:hyperlink>
      <w:r w:rsidR="00494572">
        <w:t>.</w:t>
      </w:r>
    </w:p>
    <w:p w:rsidR="00E53FE0" w:rsidRPr="00624BB3" w:rsidRDefault="00E53FE0" w:rsidP="00494572">
      <w:pPr>
        <w:pStyle w:val="aa"/>
        <w:ind w:firstLine="540"/>
        <w:jc w:val="both"/>
        <w:rPr>
          <w:rFonts w:ascii="Times New Roman" w:hAnsi="Times New Roman"/>
          <w:sz w:val="26"/>
          <w:szCs w:val="26"/>
          <w:lang w:val="ru-RU"/>
        </w:rPr>
      </w:pPr>
      <w:r w:rsidRPr="00624BB3">
        <w:rPr>
          <w:rFonts w:ascii="Times New Roman" w:hAnsi="Times New Roman"/>
          <w:sz w:val="26"/>
          <w:szCs w:val="26"/>
          <w:lang w:val="ru-RU"/>
        </w:rPr>
        <w:t>По результатам проведённых публичных обсуждений</w:t>
      </w:r>
      <w:r>
        <w:rPr>
          <w:rFonts w:ascii="Times New Roman" w:hAnsi="Times New Roman"/>
          <w:sz w:val="26"/>
          <w:szCs w:val="26"/>
          <w:lang w:val="ru-RU"/>
        </w:rPr>
        <w:t>, по истечении 7 календарных</w:t>
      </w:r>
      <w:r w:rsidRPr="00624BB3">
        <w:rPr>
          <w:rFonts w:ascii="Times New Roman" w:hAnsi="Times New Roman"/>
          <w:sz w:val="26"/>
          <w:szCs w:val="26"/>
          <w:lang w:val="ru-RU"/>
        </w:rPr>
        <w:t xml:space="preserve"> дней</w:t>
      </w:r>
      <w:r>
        <w:rPr>
          <w:rFonts w:ascii="Times New Roman" w:hAnsi="Times New Roman"/>
          <w:sz w:val="26"/>
          <w:szCs w:val="26"/>
          <w:lang w:val="ru-RU"/>
        </w:rPr>
        <w:t>,</w:t>
      </w:r>
      <w:r w:rsidRPr="00624BB3">
        <w:rPr>
          <w:rFonts w:ascii="Times New Roman" w:hAnsi="Times New Roman"/>
          <w:sz w:val="26"/>
          <w:szCs w:val="26"/>
          <w:lang w:val="ru-RU"/>
        </w:rPr>
        <w:t xml:space="preserve"> </w:t>
      </w:r>
      <w:r w:rsidR="00494572" w:rsidRPr="00494572">
        <w:rPr>
          <w:rFonts w:ascii="Times New Roman" w:hAnsi="Times New Roman" w:cs="Times New Roman"/>
          <w:sz w:val="26"/>
          <w:szCs w:val="26"/>
          <w:lang w:val="ru-RU"/>
        </w:rPr>
        <w:t>Координационны</w:t>
      </w:r>
      <w:r w:rsidR="00494572">
        <w:rPr>
          <w:rFonts w:ascii="Times New Roman" w:hAnsi="Times New Roman" w:cs="Times New Roman"/>
          <w:sz w:val="26"/>
          <w:szCs w:val="26"/>
          <w:lang w:val="ru-RU"/>
        </w:rPr>
        <w:t>й</w:t>
      </w:r>
      <w:r w:rsidR="00494572" w:rsidRPr="00494572">
        <w:rPr>
          <w:rFonts w:ascii="Times New Roman" w:hAnsi="Times New Roman" w:cs="Times New Roman"/>
          <w:sz w:val="26"/>
          <w:szCs w:val="26"/>
          <w:lang w:val="ru-RU"/>
        </w:rPr>
        <w:t xml:space="preserve"> совет</w:t>
      </w:r>
      <w:r w:rsidRPr="00624BB3">
        <w:rPr>
          <w:rFonts w:ascii="Times New Roman" w:hAnsi="Times New Roman"/>
          <w:sz w:val="26"/>
          <w:szCs w:val="26"/>
          <w:lang w:val="ru-RU"/>
        </w:rPr>
        <w:t xml:space="preserve"> согласовывает проект Схемы в окончательном варианте (с учетом замечаний поступивших от граждан и организаций), и направляет его на утверждение главе администрации Новоладожско</w:t>
      </w:r>
      <w:r>
        <w:rPr>
          <w:rFonts w:ascii="Times New Roman" w:hAnsi="Times New Roman"/>
          <w:sz w:val="26"/>
          <w:szCs w:val="26"/>
          <w:lang w:val="ru-RU"/>
        </w:rPr>
        <w:t>го</w:t>
      </w:r>
      <w:r w:rsidRPr="00624BB3">
        <w:rPr>
          <w:rFonts w:ascii="Times New Roman" w:hAnsi="Times New Roman"/>
          <w:sz w:val="26"/>
          <w:szCs w:val="26"/>
          <w:lang w:val="ru-RU"/>
        </w:rPr>
        <w:t xml:space="preserve"> городско</w:t>
      </w:r>
      <w:r>
        <w:rPr>
          <w:rFonts w:ascii="Times New Roman" w:hAnsi="Times New Roman"/>
          <w:sz w:val="26"/>
          <w:szCs w:val="26"/>
          <w:lang w:val="ru-RU"/>
        </w:rPr>
        <w:t>го</w:t>
      </w:r>
      <w:r w:rsidRPr="00624BB3">
        <w:rPr>
          <w:rFonts w:ascii="Times New Roman" w:hAnsi="Times New Roman"/>
          <w:sz w:val="26"/>
          <w:szCs w:val="26"/>
          <w:lang w:val="ru-RU"/>
        </w:rPr>
        <w:t xml:space="preserve"> поселени</w:t>
      </w:r>
      <w:r>
        <w:rPr>
          <w:rFonts w:ascii="Times New Roman" w:hAnsi="Times New Roman"/>
          <w:sz w:val="26"/>
          <w:szCs w:val="26"/>
          <w:lang w:val="ru-RU"/>
        </w:rPr>
        <w:t>я</w:t>
      </w:r>
      <w:r w:rsidRPr="00624BB3">
        <w:rPr>
          <w:rFonts w:ascii="Times New Roman" w:hAnsi="Times New Roman"/>
          <w:sz w:val="26"/>
          <w:szCs w:val="26"/>
          <w:lang w:val="ru-RU"/>
        </w:rPr>
        <w:t xml:space="preserve">. </w:t>
      </w:r>
    </w:p>
    <w:p w:rsidR="00E53FE0" w:rsidRPr="00624BB3" w:rsidRDefault="00E53FE0" w:rsidP="00E53FE0">
      <w:pPr>
        <w:pStyle w:val="aa"/>
        <w:ind w:firstLine="708"/>
        <w:jc w:val="both"/>
        <w:rPr>
          <w:rFonts w:ascii="Times New Roman" w:hAnsi="Times New Roman"/>
          <w:sz w:val="26"/>
          <w:szCs w:val="26"/>
          <w:lang w:val="ru-RU"/>
        </w:rPr>
      </w:pPr>
      <w:r w:rsidRPr="00624BB3">
        <w:rPr>
          <w:rFonts w:ascii="Times New Roman" w:hAnsi="Times New Roman"/>
          <w:sz w:val="26"/>
          <w:szCs w:val="26"/>
          <w:lang w:val="ru-RU"/>
        </w:rPr>
        <w:t>Схема утверждается постановлением администрации Новоладожско</w:t>
      </w:r>
      <w:r>
        <w:rPr>
          <w:rFonts w:ascii="Times New Roman" w:hAnsi="Times New Roman"/>
          <w:sz w:val="26"/>
          <w:szCs w:val="26"/>
          <w:lang w:val="ru-RU"/>
        </w:rPr>
        <w:t>го</w:t>
      </w:r>
      <w:r w:rsidRPr="00624BB3">
        <w:rPr>
          <w:rFonts w:ascii="Times New Roman" w:hAnsi="Times New Roman"/>
          <w:sz w:val="26"/>
          <w:szCs w:val="26"/>
          <w:lang w:val="ru-RU"/>
        </w:rPr>
        <w:t xml:space="preserve"> городско</w:t>
      </w:r>
      <w:r>
        <w:rPr>
          <w:rFonts w:ascii="Times New Roman" w:hAnsi="Times New Roman"/>
          <w:sz w:val="26"/>
          <w:szCs w:val="26"/>
          <w:lang w:val="ru-RU"/>
        </w:rPr>
        <w:t>го</w:t>
      </w:r>
      <w:r w:rsidRPr="00624BB3">
        <w:rPr>
          <w:rFonts w:ascii="Times New Roman" w:hAnsi="Times New Roman"/>
          <w:sz w:val="26"/>
          <w:szCs w:val="26"/>
          <w:lang w:val="ru-RU"/>
        </w:rPr>
        <w:t xml:space="preserve"> поселени</w:t>
      </w:r>
      <w:r>
        <w:rPr>
          <w:rFonts w:ascii="Times New Roman" w:hAnsi="Times New Roman"/>
          <w:sz w:val="26"/>
          <w:szCs w:val="26"/>
          <w:lang w:val="ru-RU"/>
        </w:rPr>
        <w:t>я</w:t>
      </w:r>
      <w:r w:rsidRPr="00624BB3">
        <w:rPr>
          <w:rFonts w:ascii="Times New Roman" w:hAnsi="Times New Roman"/>
          <w:sz w:val="26"/>
          <w:szCs w:val="26"/>
          <w:lang w:val="ru-RU"/>
        </w:rPr>
        <w:t xml:space="preserve"> и после утверждения в 5–дневный срок размещается на официальном сайте администрации Новоладожско</w:t>
      </w:r>
      <w:r>
        <w:rPr>
          <w:rFonts w:ascii="Times New Roman" w:hAnsi="Times New Roman"/>
          <w:sz w:val="26"/>
          <w:szCs w:val="26"/>
          <w:lang w:val="ru-RU"/>
        </w:rPr>
        <w:t>го</w:t>
      </w:r>
      <w:r w:rsidRPr="00624BB3">
        <w:rPr>
          <w:rFonts w:ascii="Times New Roman" w:hAnsi="Times New Roman"/>
          <w:sz w:val="26"/>
          <w:szCs w:val="26"/>
          <w:lang w:val="ru-RU"/>
        </w:rPr>
        <w:t xml:space="preserve"> городско</w:t>
      </w:r>
      <w:r>
        <w:rPr>
          <w:rFonts w:ascii="Times New Roman" w:hAnsi="Times New Roman"/>
          <w:sz w:val="26"/>
          <w:szCs w:val="26"/>
          <w:lang w:val="ru-RU"/>
        </w:rPr>
        <w:t>го</w:t>
      </w:r>
      <w:r w:rsidRPr="00624BB3">
        <w:rPr>
          <w:rFonts w:ascii="Times New Roman" w:hAnsi="Times New Roman"/>
          <w:sz w:val="26"/>
          <w:szCs w:val="26"/>
          <w:lang w:val="ru-RU"/>
        </w:rPr>
        <w:t xml:space="preserve"> поселени</w:t>
      </w:r>
      <w:r>
        <w:rPr>
          <w:rFonts w:ascii="Times New Roman" w:hAnsi="Times New Roman"/>
          <w:sz w:val="26"/>
          <w:szCs w:val="26"/>
          <w:lang w:val="ru-RU"/>
        </w:rPr>
        <w:t>я</w:t>
      </w:r>
      <w:r w:rsidRPr="00624BB3">
        <w:rPr>
          <w:rFonts w:ascii="Times New Roman" w:hAnsi="Times New Roman"/>
          <w:sz w:val="26"/>
          <w:szCs w:val="26"/>
          <w:lang w:val="ru-RU"/>
        </w:rPr>
        <w:t>, аналогично решается вопрос внесения изменений и дополнений в уже утверждённую схему.</w:t>
      </w:r>
    </w:p>
    <w:p w:rsidR="00BF700C" w:rsidRDefault="00BF700C" w:rsidP="00494572">
      <w:pPr>
        <w:pStyle w:val="aa"/>
        <w:jc w:val="both"/>
        <w:rPr>
          <w:rFonts w:ascii="Times New Roman" w:hAnsi="Times New Roman"/>
          <w:b/>
          <w:sz w:val="26"/>
          <w:szCs w:val="26"/>
          <w:lang w:val="ru-RU"/>
        </w:rPr>
      </w:pPr>
    </w:p>
    <w:p w:rsidR="007D1A4B" w:rsidRPr="007C00AB" w:rsidRDefault="007D1A4B" w:rsidP="007D1A4B">
      <w:pPr>
        <w:pStyle w:val="aa"/>
        <w:ind w:firstLine="708"/>
        <w:jc w:val="both"/>
        <w:rPr>
          <w:rFonts w:ascii="Times New Roman" w:hAnsi="Times New Roman"/>
          <w:sz w:val="26"/>
          <w:szCs w:val="26"/>
          <w:lang w:val="ru-RU"/>
        </w:rPr>
      </w:pPr>
      <w:r w:rsidRPr="00337171">
        <w:rPr>
          <w:rFonts w:ascii="Times New Roman" w:hAnsi="Times New Roman"/>
          <w:b/>
          <w:sz w:val="26"/>
          <w:szCs w:val="26"/>
          <w:lang w:val="ru-RU"/>
        </w:rPr>
        <w:t>2.</w:t>
      </w:r>
      <w:r w:rsidR="003B49A2">
        <w:rPr>
          <w:rFonts w:ascii="Times New Roman" w:hAnsi="Times New Roman"/>
          <w:b/>
          <w:sz w:val="26"/>
          <w:szCs w:val="26"/>
          <w:lang w:val="ru-RU"/>
        </w:rPr>
        <w:t>7</w:t>
      </w:r>
      <w:r w:rsidRPr="00337171">
        <w:rPr>
          <w:rFonts w:ascii="Times New Roman" w:hAnsi="Times New Roman"/>
          <w:b/>
          <w:sz w:val="26"/>
          <w:szCs w:val="26"/>
          <w:lang w:val="ru-RU"/>
        </w:rPr>
        <w:t>.</w:t>
      </w:r>
      <w:r w:rsidRPr="007C00AB">
        <w:rPr>
          <w:rFonts w:ascii="Times New Roman" w:hAnsi="Times New Roman"/>
          <w:sz w:val="26"/>
          <w:szCs w:val="26"/>
          <w:lang w:val="ru-RU"/>
        </w:rPr>
        <w:t xml:space="preserve"> При определении местоположения и размера площади места размещения нестационарного объекта в схеме размещения нестационарных</w:t>
      </w:r>
      <w:r>
        <w:rPr>
          <w:rFonts w:ascii="Times New Roman" w:hAnsi="Times New Roman"/>
          <w:sz w:val="26"/>
          <w:szCs w:val="26"/>
          <w:lang w:val="ru-RU"/>
        </w:rPr>
        <w:t xml:space="preserve"> торговых</w:t>
      </w:r>
      <w:r w:rsidRPr="007C00AB">
        <w:rPr>
          <w:rFonts w:ascii="Times New Roman" w:hAnsi="Times New Roman"/>
          <w:sz w:val="26"/>
          <w:szCs w:val="26"/>
          <w:lang w:val="ru-RU"/>
        </w:rPr>
        <w:t xml:space="preserve"> объектов администрацией Новоладожско</w:t>
      </w:r>
      <w:r>
        <w:rPr>
          <w:rFonts w:ascii="Times New Roman" w:hAnsi="Times New Roman"/>
          <w:sz w:val="26"/>
          <w:szCs w:val="26"/>
          <w:lang w:val="ru-RU"/>
        </w:rPr>
        <w:t>го</w:t>
      </w:r>
      <w:r w:rsidRPr="007C00AB">
        <w:rPr>
          <w:rFonts w:ascii="Times New Roman" w:hAnsi="Times New Roman"/>
          <w:sz w:val="26"/>
          <w:szCs w:val="26"/>
          <w:lang w:val="ru-RU"/>
        </w:rPr>
        <w:t xml:space="preserve"> городско</w:t>
      </w:r>
      <w:r>
        <w:rPr>
          <w:rFonts w:ascii="Times New Roman" w:hAnsi="Times New Roman"/>
          <w:sz w:val="26"/>
          <w:szCs w:val="26"/>
          <w:lang w:val="ru-RU"/>
        </w:rPr>
        <w:t>го</w:t>
      </w:r>
      <w:r w:rsidRPr="007C00AB">
        <w:rPr>
          <w:rFonts w:ascii="Times New Roman" w:hAnsi="Times New Roman"/>
          <w:sz w:val="26"/>
          <w:szCs w:val="26"/>
          <w:lang w:val="ru-RU"/>
        </w:rPr>
        <w:t xml:space="preserve"> поселени</w:t>
      </w:r>
      <w:r>
        <w:rPr>
          <w:rFonts w:ascii="Times New Roman" w:hAnsi="Times New Roman"/>
          <w:sz w:val="26"/>
          <w:szCs w:val="26"/>
          <w:lang w:val="ru-RU"/>
        </w:rPr>
        <w:t>я</w:t>
      </w:r>
      <w:r w:rsidRPr="007C00AB">
        <w:rPr>
          <w:rFonts w:ascii="Times New Roman" w:hAnsi="Times New Roman"/>
          <w:sz w:val="26"/>
          <w:szCs w:val="26"/>
          <w:lang w:val="ru-RU"/>
        </w:rPr>
        <w:t xml:space="preserve"> должны быть учтены:</w:t>
      </w:r>
    </w:p>
    <w:p w:rsidR="007D1A4B" w:rsidRPr="007C00AB" w:rsidRDefault="003B49A2" w:rsidP="007D1A4B">
      <w:pPr>
        <w:pStyle w:val="aa"/>
        <w:ind w:firstLine="708"/>
        <w:jc w:val="both"/>
        <w:rPr>
          <w:rFonts w:ascii="Times New Roman" w:hAnsi="Times New Roman"/>
          <w:sz w:val="26"/>
          <w:szCs w:val="26"/>
          <w:lang w:val="ru-RU"/>
        </w:rPr>
      </w:pPr>
      <w:r>
        <w:rPr>
          <w:rFonts w:ascii="Times New Roman" w:hAnsi="Times New Roman"/>
          <w:sz w:val="26"/>
          <w:szCs w:val="26"/>
          <w:lang w:val="ru-RU"/>
        </w:rPr>
        <w:t xml:space="preserve">- </w:t>
      </w:r>
      <w:r w:rsidR="007D1A4B">
        <w:rPr>
          <w:rFonts w:ascii="Times New Roman" w:hAnsi="Times New Roman"/>
          <w:sz w:val="26"/>
          <w:szCs w:val="26"/>
          <w:lang w:val="ru-RU"/>
        </w:rPr>
        <w:t xml:space="preserve"> </w:t>
      </w:r>
      <w:r w:rsidR="007D1A4B" w:rsidRPr="007C00AB">
        <w:rPr>
          <w:rFonts w:ascii="Times New Roman" w:hAnsi="Times New Roman"/>
          <w:sz w:val="26"/>
          <w:szCs w:val="26"/>
          <w:lang w:val="ru-RU"/>
        </w:rPr>
        <w:t>возможность благоустройства площадки для размещения нестационарного объекта и прилегающей территории;</w:t>
      </w:r>
    </w:p>
    <w:p w:rsidR="007D1A4B" w:rsidRPr="007C00AB" w:rsidRDefault="003B49A2" w:rsidP="007D1A4B">
      <w:pPr>
        <w:pStyle w:val="aa"/>
        <w:ind w:firstLine="708"/>
        <w:jc w:val="both"/>
        <w:rPr>
          <w:rFonts w:ascii="Times New Roman" w:hAnsi="Times New Roman"/>
          <w:sz w:val="26"/>
          <w:szCs w:val="26"/>
          <w:lang w:val="ru-RU"/>
        </w:rPr>
      </w:pPr>
      <w:r>
        <w:rPr>
          <w:rFonts w:ascii="Times New Roman" w:hAnsi="Times New Roman"/>
          <w:sz w:val="26"/>
          <w:szCs w:val="26"/>
          <w:lang w:val="ru-RU"/>
        </w:rPr>
        <w:t xml:space="preserve">- </w:t>
      </w:r>
      <w:r w:rsidR="007D1A4B" w:rsidRPr="007C00AB">
        <w:rPr>
          <w:rFonts w:ascii="Times New Roman" w:hAnsi="Times New Roman"/>
          <w:sz w:val="26"/>
          <w:szCs w:val="26"/>
          <w:lang w:val="ru-RU"/>
        </w:rPr>
        <w:t xml:space="preserve"> возможность подключения нестационарных объектов к сетям инженерно–технического обеспечения (при необходимости);</w:t>
      </w:r>
    </w:p>
    <w:p w:rsidR="007D1A4B" w:rsidRPr="007C00AB" w:rsidRDefault="003B49A2" w:rsidP="007D1A4B">
      <w:pPr>
        <w:pStyle w:val="aa"/>
        <w:ind w:firstLine="708"/>
        <w:jc w:val="both"/>
        <w:rPr>
          <w:rFonts w:ascii="Times New Roman" w:hAnsi="Times New Roman"/>
          <w:sz w:val="26"/>
          <w:szCs w:val="26"/>
          <w:lang w:val="ru-RU"/>
        </w:rPr>
      </w:pPr>
      <w:r>
        <w:rPr>
          <w:rFonts w:ascii="Times New Roman" w:hAnsi="Times New Roman"/>
          <w:sz w:val="26"/>
          <w:szCs w:val="26"/>
          <w:lang w:val="ru-RU"/>
        </w:rPr>
        <w:t xml:space="preserve">- </w:t>
      </w:r>
      <w:r w:rsidR="007D1A4B" w:rsidRPr="007C00AB">
        <w:rPr>
          <w:rFonts w:ascii="Times New Roman" w:hAnsi="Times New Roman"/>
          <w:sz w:val="26"/>
          <w:szCs w:val="26"/>
          <w:lang w:val="ru-RU"/>
        </w:rPr>
        <w:t xml:space="preserve"> удобный подъезд автотранспорта, не создающий помех для прохода пешеходов, заездные карманы;</w:t>
      </w:r>
    </w:p>
    <w:p w:rsidR="007D1A4B" w:rsidRPr="007C00AB" w:rsidRDefault="003B49A2" w:rsidP="007D1A4B">
      <w:pPr>
        <w:pStyle w:val="aa"/>
        <w:ind w:firstLine="708"/>
        <w:jc w:val="both"/>
        <w:rPr>
          <w:rFonts w:ascii="Times New Roman" w:hAnsi="Times New Roman"/>
          <w:sz w:val="26"/>
          <w:szCs w:val="26"/>
          <w:lang w:val="ru-RU"/>
        </w:rPr>
      </w:pPr>
      <w:r>
        <w:rPr>
          <w:rFonts w:ascii="Times New Roman" w:hAnsi="Times New Roman"/>
          <w:sz w:val="26"/>
          <w:szCs w:val="26"/>
          <w:lang w:val="ru-RU"/>
        </w:rPr>
        <w:t>-</w:t>
      </w:r>
      <w:r w:rsidR="007D1A4B" w:rsidRPr="007C00AB">
        <w:rPr>
          <w:rFonts w:ascii="Times New Roman" w:hAnsi="Times New Roman"/>
          <w:sz w:val="26"/>
          <w:szCs w:val="26"/>
          <w:lang w:val="ru-RU"/>
        </w:rPr>
        <w:t xml:space="preserve"> действующие санитарно – эпидемиологические  правила и нормы и требования пожарной безопасности.</w:t>
      </w:r>
    </w:p>
    <w:p w:rsidR="007D1A4B" w:rsidRDefault="007D1A4B" w:rsidP="007D1A4B">
      <w:pPr>
        <w:pStyle w:val="aa"/>
        <w:rPr>
          <w:rFonts w:ascii="Times New Roman" w:hAnsi="Times New Roman"/>
          <w:lang w:val="ru-RU"/>
        </w:rPr>
      </w:pPr>
    </w:p>
    <w:p w:rsidR="00494572" w:rsidRDefault="00494572" w:rsidP="007D1A4B">
      <w:pPr>
        <w:pStyle w:val="aa"/>
        <w:rPr>
          <w:rFonts w:ascii="Times New Roman" w:hAnsi="Times New Roman"/>
          <w:lang w:val="ru-RU"/>
        </w:rPr>
      </w:pPr>
    </w:p>
    <w:p w:rsidR="007D1A4B" w:rsidRPr="00027754" w:rsidRDefault="007D1A4B" w:rsidP="007D1A4B">
      <w:pPr>
        <w:pStyle w:val="aa"/>
        <w:jc w:val="center"/>
        <w:rPr>
          <w:rFonts w:ascii="Times New Roman" w:hAnsi="Times New Roman"/>
          <w:b/>
          <w:sz w:val="26"/>
          <w:szCs w:val="26"/>
          <w:lang w:val="ru-RU"/>
        </w:rPr>
      </w:pPr>
      <w:r w:rsidRPr="00027754">
        <w:rPr>
          <w:rFonts w:ascii="Times New Roman" w:hAnsi="Times New Roman"/>
          <w:b/>
          <w:sz w:val="26"/>
          <w:szCs w:val="26"/>
          <w:lang w:val="ru-RU"/>
        </w:rPr>
        <w:t xml:space="preserve">3. </w:t>
      </w:r>
      <w:r w:rsidR="00BF700C">
        <w:rPr>
          <w:rFonts w:ascii="Times New Roman" w:hAnsi="Times New Roman"/>
          <w:b/>
          <w:sz w:val="26"/>
          <w:szCs w:val="26"/>
          <w:lang w:val="ru-RU"/>
        </w:rPr>
        <w:t>Порядок</w:t>
      </w:r>
      <w:r w:rsidRPr="00027754">
        <w:rPr>
          <w:rFonts w:ascii="Times New Roman" w:hAnsi="Times New Roman"/>
          <w:b/>
          <w:sz w:val="26"/>
          <w:szCs w:val="26"/>
          <w:lang w:val="ru-RU"/>
        </w:rPr>
        <w:t xml:space="preserve"> размещения</w:t>
      </w:r>
    </w:p>
    <w:p w:rsidR="007D1A4B" w:rsidRPr="00027754" w:rsidRDefault="007D1A4B" w:rsidP="00F72638">
      <w:pPr>
        <w:pStyle w:val="aa"/>
        <w:jc w:val="center"/>
        <w:rPr>
          <w:rFonts w:ascii="Times New Roman" w:hAnsi="Times New Roman"/>
          <w:b/>
          <w:sz w:val="26"/>
          <w:szCs w:val="26"/>
          <w:lang w:val="ru-RU"/>
        </w:rPr>
      </w:pPr>
      <w:r w:rsidRPr="005D3462">
        <w:rPr>
          <w:rFonts w:ascii="Times New Roman" w:hAnsi="Times New Roman"/>
          <w:b/>
          <w:sz w:val="26"/>
          <w:szCs w:val="26"/>
          <w:lang w:val="ru-RU"/>
        </w:rPr>
        <w:t>нестационарных торговых объектов</w:t>
      </w:r>
    </w:p>
    <w:p w:rsidR="00BF700C" w:rsidRDefault="00BF700C" w:rsidP="00BF700C">
      <w:pPr>
        <w:spacing w:before="100" w:beforeAutospacing="1" w:after="100" w:afterAutospacing="1"/>
        <w:ind w:firstLine="708"/>
        <w:jc w:val="both"/>
        <w:rPr>
          <w:sz w:val="26"/>
          <w:szCs w:val="26"/>
        </w:rPr>
      </w:pPr>
      <w:r w:rsidRPr="003B49A2">
        <w:rPr>
          <w:b/>
          <w:sz w:val="26"/>
          <w:szCs w:val="26"/>
        </w:rPr>
        <w:t>3.1.</w:t>
      </w:r>
      <w:r w:rsidRPr="00BF700C">
        <w:rPr>
          <w:sz w:val="26"/>
          <w:szCs w:val="26"/>
        </w:rPr>
        <w:t xml:space="preserve"> Нестационарные торговые объекты размещаются хозяйствующими субъектами в соответствии с типовыми архитектурными решениями нестационарных торговых объектов, характеристиками и требованиями, разработанными и утвержденными </w:t>
      </w:r>
      <w:r w:rsidR="00F64F85">
        <w:rPr>
          <w:sz w:val="26"/>
          <w:szCs w:val="26"/>
        </w:rPr>
        <w:t>Координационным с</w:t>
      </w:r>
      <w:r w:rsidRPr="00BF700C">
        <w:rPr>
          <w:sz w:val="26"/>
          <w:szCs w:val="26"/>
        </w:rPr>
        <w:t xml:space="preserve">оветом, и условиями разрешения </w:t>
      </w:r>
      <w:r>
        <w:rPr>
          <w:sz w:val="26"/>
          <w:szCs w:val="26"/>
        </w:rPr>
        <w:t xml:space="preserve">  </w:t>
      </w:r>
      <w:r w:rsidRPr="00BF700C">
        <w:rPr>
          <w:sz w:val="26"/>
          <w:szCs w:val="26"/>
        </w:rPr>
        <w:t>на размещение нестационарных торговых объектов.</w:t>
      </w:r>
    </w:p>
    <w:p w:rsidR="00844145" w:rsidRDefault="00F72638" w:rsidP="00844145">
      <w:pPr>
        <w:pStyle w:val="juscontext"/>
        <w:ind w:firstLine="708"/>
        <w:jc w:val="both"/>
      </w:pPr>
      <w:r w:rsidRPr="003B49A2">
        <w:rPr>
          <w:b/>
          <w:sz w:val="26"/>
          <w:szCs w:val="26"/>
        </w:rPr>
        <w:t>3.2.</w:t>
      </w:r>
      <w:r w:rsidRPr="00F72638">
        <w:rPr>
          <w:sz w:val="26"/>
          <w:szCs w:val="26"/>
        </w:rPr>
        <w:t xml:space="preserve"> Площадки для размещения нестационарных торговых объектов и прилегающая территория должны быть благоустроены в соответствии с проектом размещения нестационарного торгового объекта</w:t>
      </w:r>
      <w:r>
        <w:rPr>
          <w:sz w:val="26"/>
          <w:szCs w:val="26"/>
        </w:rPr>
        <w:t>,</w:t>
      </w:r>
      <w:r w:rsidRPr="00F72638">
        <w:rPr>
          <w:sz w:val="26"/>
          <w:szCs w:val="26"/>
        </w:rPr>
        <w:t xml:space="preserve"> согласованным Координационным советом</w:t>
      </w:r>
      <w:r>
        <w:rPr>
          <w:sz w:val="26"/>
          <w:szCs w:val="26"/>
        </w:rPr>
        <w:t>.</w:t>
      </w:r>
      <w:r w:rsidRPr="00F72638">
        <w:t xml:space="preserve"> </w:t>
      </w:r>
      <w:r w:rsidRPr="00F72638">
        <w:rPr>
          <w:sz w:val="26"/>
          <w:szCs w:val="26"/>
        </w:rPr>
        <w:t>Благоустройство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w:t>
      </w:r>
      <w:r w:rsidR="00844145" w:rsidRPr="00844145">
        <w:t xml:space="preserve"> </w:t>
      </w:r>
    </w:p>
    <w:p w:rsidR="00844145" w:rsidRPr="00844145" w:rsidRDefault="00844145" w:rsidP="00844145">
      <w:pPr>
        <w:pStyle w:val="juscontext"/>
        <w:ind w:firstLine="708"/>
        <w:jc w:val="both"/>
        <w:rPr>
          <w:sz w:val="26"/>
          <w:szCs w:val="26"/>
        </w:rPr>
      </w:pPr>
      <w:r w:rsidRPr="003B49A2">
        <w:rPr>
          <w:b/>
          <w:sz w:val="26"/>
          <w:szCs w:val="26"/>
        </w:rPr>
        <w:t>3.3.</w:t>
      </w:r>
      <w:r w:rsidRPr="00844145">
        <w:rPr>
          <w:sz w:val="26"/>
          <w:szCs w:val="26"/>
        </w:rPr>
        <w:t xml:space="preserve"> При размещении нестационарных торговых объектов не допускается вырубка кустарниковой, древесной растительности, асфальтирование и сплошное мощение приствольных кругов в радиусе ближе 1,5 метров от ствола. Для деревьев, </w:t>
      </w:r>
      <w:r w:rsidRPr="00844145">
        <w:rPr>
          <w:sz w:val="26"/>
          <w:szCs w:val="26"/>
        </w:rPr>
        <w:lastRenderedPageBreak/>
        <w:t xml:space="preserve">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F72638" w:rsidRPr="00F72638" w:rsidRDefault="00844145" w:rsidP="00844145">
      <w:pPr>
        <w:pStyle w:val="juscontext"/>
        <w:ind w:firstLine="708"/>
        <w:jc w:val="both"/>
        <w:rPr>
          <w:sz w:val="26"/>
          <w:szCs w:val="26"/>
        </w:rPr>
      </w:pPr>
      <w:r w:rsidRPr="003B49A2">
        <w:rPr>
          <w:b/>
          <w:sz w:val="26"/>
          <w:szCs w:val="26"/>
        </w:rPr>
        <w:t>3.4</w:t>
      </w:r>
      <w:r w:rsidRPr="00844145">
        <w:rPr>
          <w:sz w:val="26"/>
          <w:szCs w:val="26"/>
        </w:rPr>
        <w:t>. Передвижные нестационарные торговые объекты размещаются в местах с твердым покрытием, оборудованных осветительным оборудованием, урнами и малыми контейнерами для мусора.</w:t>
      </w:r>
    </w:p>
    <w:p w:rsidR="00F72638" w:rsidRPr="00F72638" w:rsidRDefault="00F72638" w:rsidP="00D930AE">
      <w:pPr>
        <w:pStyle w:val="tekstob"/>
        <w:ind w:firstLine="708"/>
        <w:jc w:val="both"/>
        <w:rPr>
          <w:sz w:val="26"/>
          <w:szCs w:val="26"/>
        </w:rPr>
      </w:pPr>
      <w:r w:rsidRPr="003B49A2">
        <w:rPr>
          <w:b/>
          <w:sz w:val="26"/>
          <w:szCs w:val="26"/>
        </w:rPr>
        <w:t>3.</w:t>
      </w:r>
      <w:r w:rsidR="00844145" w:rsidRPr="003B49A2">
        <w:rPr>
          <w:b/>
          <w:sz w:val="26"/>
          <w:szCs w:val="26"/>
        </w:rPr>
        <w:t>5</w:t>
      </w:r>
      <w:r w:rsidRPr="00F72638">
        <w:rPr>
          <w:sz w:val="26"/>
          <w:szCs w:val="26"/>
        </w:rPr>
        <w:t xml:space="preserve">. Уборка территории, прилегающей к нестационарному торговому объекту, должна производиться ежедневно. Границы уборки территории определяются проектом и не могут быть менее </w:t>
      </w:r>
      <w:r w:rsidR="00D930AE">
        <w:rPr>
          <w:sz w:val="26"/>
          <w:szCs w:val="26"/>
        </w:rPr>
        <w:t>10</w:t>
      </w:r>
      <w:r w:rsidRPr="00F72638">
        <w:rPr>
          <w:sz w:val="26"/>
          <w:szCs w:val="26"/>
        </w:rPr>
        <w:t xml:space="preserve"> метров от границ земельного участка. Не допускается осуществлять складирование товара, упаковок, мусора на элементах благоустройства, крышах торговых объектов и прилегающей территории.</w:t>
      </w:r>
    </w:p>
    <w:p w:rsidR="00BF700C" w:rsidRPr="008557B8" w:rsidRDefault="00844145" w:rsidP="008557B8">
      <w:pPr>
        <w:pStyle w:val="juscontext"/>
        <w:ind w:firstLine="708"/>
        <w:jc w:val="both"/>
        <w:rPr>
          <w:sz w:val="26"/>
          <w:szCs w:val="26"/>
        </w:rPr>
      </w:pPr>
      <w:r w:rsidRPr="003B49A2">
        <w:rPr>
          <w:b/>
          <w:sz w:val="26"/>
          <w:szCs w:val="26"/>
        </w:rPr>
        <w:t>3.6.</w:t>
      </w:r>
      <w:r w:rsidRPr="00844145">
        <w:rPr>
          <w:sz w:val="26"/>
          <w:szCs w:val="26"/>
        </w:rPr>
        <w:t xml:space="preserve">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действующими правилами благоустройства</w:t>
      </w:r>
      <w:r w:rsidR="008557B8">
        <w:rPr>
          <w:sz w:val="26"/>
          <w:szCs w:val="26"/>
        </w:rPr>
        <w:t xml:space="preserve"> территории Новоладожского городского поселения.</w:t>
      </w:r>
    </w:p>
    <w:p w:rsidR="007F3ED2" w:rsidRPr="008557B8" w:rsidRDefault="007F3ED2" w:rsidP="008557B8">
      <w:pPr>
        <w:pStyle w:val="juscontext"/>
        <w:ind w:firstLine="708"/>
        <w:jc w:val="both"/>
        <w:rPr>
          <w:sz w:val="26"/>
          <w:szCs w:val="26"/>
        </w:rPr>
      </w:pPr>
      <w:r w:rsidRPr="003B49A2">
        <w:rPr>
          <w:b/>
          <w:sz w:val="26"/>
          <w:szCs w:val="26"/>
        </w:rPr>
        <w:t>3.</w:t>
      </w:r>
      <w:r w:rsidR="008557B8" w:rsidRPr="003B49A2">
        <w:rPr>
          <w:b/>
          <w:sz w:val="26"/>
          <w:szCs w:val="26"/>
        </w:rPr>
        <w:t>7</w:t>
      </w:r>
      <w:r w:rsidRPr="003B49A2">
        <w:rPr>
          <w:b/>
          <w:sz w:val="26"/>
          <w:szCs w:val="26"/>
        </w:rPr>
        <w:t>.</w:t>
      </w:r>
      <w:r w:rsidRPr="008557B8">
        <w:rPr>
          <w:sz w:val="26"/>
          <w:szCs w:val="26"/>
        </w:rPr>
        <w:t xml:space="preserve"> Киоски, павильоны, торговые ряды и другие объекты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7F3ED2" w:rsidRPr="008557B8" w:rsidRDefault="007F3ED2" w:rsidP="008557B8">
      <w:pPr>
        <w:pStyle w:val="juscontext"/>
        <w:ind w:firstLine="708"/>
        <w:jc w:val="both"/>
        <w:rPr>
          <w:sz w:val="26"/>
          <w:szCs w:val="26"/>
        </w:rPr>
      </w:pPr>
      <w:r w:rsidRPr="003B49A2">
        <w:rPr>
          <w:b/>
          <w:sz w:val="26"/>
          <w:szCs w:val="26"/>
        </w:rPr>
        <w:t>3.</w:t>
      </w:r>
      <w:r w:rsidR="008557B8" w:rsidRPr="003B49A2">
        <w:rPr>
          <w:b/>
          <w:sz w:val="26"/>
          <w:szCs w:val="26"/>
        </w:rPr>
        <w:t>8</w:t>
      </w:r>
      <w:r w:rsidRPr="003B49A2">
        <w:rPr>
          <w:b/>
          <w:sz w:val="26"/>
          <w:szCs w:val="26"/>
        </w:rPr>
        <w:t xml:space="preserve">. </w:t>
      </w:r>
      <w:r w:rsidRPr="008557B8">
        <w:rPr>
          <w:sz w:val="26"/>
          <w:szCs w:val="26"/>
        </w:rPr>
        <w:t>В случае если объект был установлен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 а также благоустройство прилегающей территор</w:t>
      </w:r>
      <w:r w:rsidR="008557B8">
        <w:rPr>
          <w:sz w:val="26"/>
          <w:szCs w:val="26"/>
        </w:rPr>
        <w:t>ии в соответствии с настоящими т</w:t>
      </w:r>
      <w:r w:rsidRPr="008557B8">
        <w:rPr>
          <w:sz w:val="26"/>
          <w:szCs w:val="26"/>
        </w:rPr>
        <w:t>ребованиями.</w:t>
      </w:r>
    </w:p>
    <w:p w:rsidR="007F3ED2" w:rsidRPr="008557B8" w:rsidRDefault="007F3ED2" w:rsidP="008557B8">
      <w:pPr>
        <w:pStyle w:val="juscontext"/>
        <w:ind w:firstLine="708"/>
        <w:jc w:val="both"/>
        <w:rPr>
          <w:sz w:val="26"/>
          <w:szCs w:val="26"/>
        </w:rPr>
      </w:pPr>
      <w:r w:rsidRPr="003B49A2">
        <w:rPr>
          <w:b/>
          <w:sz w:val="26"/>
          <w:szCs w:val="26"/>
        </w:rPr>
        <w:t>3.</w:t>
      </w:r>
      <w:r w:rsidR="008557B8" w:rsidRPr="003B49A2">
        <w:rPr>
          <w:b/>
          <w:sz w:val="26"/>
          <w:szCs w:val="26"/>
        </w:rPr>
        <w:t>9</w:t>
      </w:r>
      <w:r w:rsidRPr="003B49A2">
        <w:rPr>
          <w:b/>
          <w:sz w:val="26"/>
          <w:szCs w:val="26"/>
        </w:rPr>
        <w:t>.</w:t>
      </w:r>
      <w:r w:rsidRPr="008557B8">
        <w:rPr>
          <w:sz w:val="26"/>
          <w:szCs w:val="26"/>
        </w:rPr>
        <w:t xml:space="preserve"> В случае неоднократного (два и более раз) нарушения </w:t>
      </w:r>
      <w:r w:rsidR="008557B8" w:rsidRPr="008557B8">
        <w:rPr>
          <w:sz w:val="26"/>
          <w:szCs w:val="26"/>
        </w:rPr>
        <w:t xml:space="preserve">хозяйствующим субъектом </w:t>
      </w:r>
      <w:r w:rsidRPr="008557B8">
        <w:rPr>
          <w:sz w:val="26"/>
          <w:szCs w:val="26"/>
        </w:rPr>
        <w:t xml:space="preserve"> требований к размещению и внешнему виду </w:t>
      </w:r>
      <w:r w:rsidR="008557B8" w:rsidRPr="008557B8">
        <w:rPr>
          <w:sz w:val="26"/>
          <w:szCs w:val="26"/>
        </w:rPr>
        <w:t xml:space="preserve">нестационарных торговых объектов </w:t>
      </w:r>
      <w:r w:rsidRPr="008557B8">
        <w:rPr>
          <w:sz w:val="26"/>
          <w:szCs w:val="26"/>
        </w:rPr>
        <w:t xml:space="preserve">договор аренды земельного участка </w:t>
      </w:r>
      <w:r w:rsidR="008557B8" w:rsidRPr="008557B8">
        <w:rPr>
          <w:sz w:val="26"/>
          <w:szCs w:val="26"/>
        </w:rPr>
        <w:t xml:space="preserve"> или разрешени</w:t>
      </w:r>
      <w:r w:rsidR="006D5607">
        <w:rPr>
          <w:sz w:val="26"/>
          <w:szCs w:val="26"/>
        </w:rPr>
        <w:t>е</w:t>
      </w:r>
      <w:r w:rsidR="008557B8" w:rsidRPr="008557B8">
        <w:rPr>
          <w:sz w:val="26"/>
          <w:szCs w:val="26"/>
        </w:rPr>
        <w:t xml:space="preserve"> на размещение нестационарного торгового объекта </w:t>
      </w:r>
      <w:r w:rsidRPr="008557B8">
        <w:rPr>
          <w:sz w:val="26"/>
          <w:szCs w:val="26"/>
        </w:rPr>
        <w:t>подлежит досрочному расторжению, а некапитальный объект демонтажу (сносу).</w:t>
      </w:r>
    </w:p>
    <w:p w:rsidR="007F3ED2" w:rsidRPr="008557B8" w:rsidRDefault="008557B8" w:rsidP="008557B8">
      <w:pPr>
        <w:ind w:firstLine="708"/>
        <w:jc w:val="both"/>
        <w:rPr>
          <w:sz w:val="26"/>
          <w:szCs w:val="26"/>
        </w:rPr>
      </w:pPr>
      <w:r w:rsidRPr="003B49A2">
        <w:rPr>
          <w:b/>
          <w:sz w:val="26"/>
          <w:szCs w:val="26"/>
        </w:rPr>
        <w:t>3.10</w:t>
      </w:r>
      <w:r w:rsidR="007F3ED2" w:rsidRPr="003B49A2">
        <w:rPr>
          <w:b/>
          <w:sz w:val="26"/>
          <w:szCs w:val="26"/>
        </w:rPr>
        <w:t>.</w:t>
      </w:r>
      <w:r w:rsidR="007F3ED2" w:rsidRPr="008557B8">
        <w:rPr>
          <w:sz w:val="26"/>
          <w:szCs w:val="26"/>
        </w:rPr>
        <w:t xml:space="preserve">Подлежащими демонтажу также считаются следующие </w:t>
      </w:r>
      <w:r w:rsidRPr="008557B8">
        <w:rPr>
          <w:sz w:val="26"/>
          <w:szCs w:val="26"/>
        </w:rPr>
        <w:t>нестационарные торговые объекты</w:t>
      </w:r>
      <w:r w:rsidR="007F3ED2" w:rsidRPr="008557B8">
        <w:rPr>
          <w:sz w:val="26"/>
          <w:szCs w:val="26"/>
        </w:rPr>
        <w:t>:</w:t>
      </w:r>
    </w:p>
    <w:p w:rsidR="007F3ED2" w:rsidRPr="008557B8" w:rsidRDefault="007F3ED2" w:rsidP="00D930AE">
      <w:pPr>
        <w:ind w:firstLine="708"/>
        <w:jc w:val="both"/>
        <w:rPr>
          <w:sz w:val="26"/>
          <w:szCs w:val="26"/>
        </w:rPr>
      </w:pPr>
      <w:r w:rsidRPr="008557B8">
        <w:rPr>
          <w:sz w:val="26"/>
          <w:szCs w:val="26"/>
        </w:rPr>
        <w:t>- самовольно установленные;</w:t>
      </w:r>
    </w:p>
    <w:p w:rsidR="007F3ED2" w:rsidRPr="008557B8" w:rsidRDefault="007F3ED2" w:rsidP="00D930AE">
      <w:pPr>
        <w:ind w:firstLine="708"/>
        <w:jc w:val="both"/>
        <w:rPr>
          <w:sz w:val="26"/>
          <w:szCs w:val="26"/>
        </w:rPr>
      </w:pPr>
      <w:r w:rsidRPr="008557B8">
        <w:rPr>
          <w:sz w:val="26"/>
          <w:szCs w:val="26"/>
        </w:rPr>
        <w:t>- временные сооружения, используемые не по целевому назначению;</w:t>
      </w:r>
    </w:p>
    <w:p w:rsidR="007F3ED2" w:rsidRPr="008557B8" w:rsidRDefault="007F3ED2" w:rsidP="00D930AE">
      <w:pPr>
        <w:ind w:firstLine="708"/>
        <w:jc w:val="both"/>
        <w:rPr>
          <w:sz w:val="26"/>
          <w:szCs w:val="26"/>
        </w:rPr>
      </w:pPr>
      <w:r w:rsidRPr="008557B8">
        <w:rPr>
          <w:sz w:val="26"/>
          <w:szCs w:val="26"/>
        </w:rPr>
        <w:lastRenderedPageBreak/>
        <w:t>- временные сооружения, с собственниками которых расторгнут до</w:t>
      </w:r>
      <w:r w:rsidR="008557B8" w:rsidRPr="008557B8">
        <w:rPr>
          <w:sz w:val="26"/>
          <w:szCs w:val="26"/>
        </w:rPr>
        <w:t>говор аренды земельного участка или отозвано разрешение на размещение нестационарного торгового объекта;</w:t>
      </w:r>
    </w:p>
    <w:p w:rsidR="007F3ED2" w:rsidRPr="008557B8" w:rsidRDefault="007F3ED2" w:rsidP="00D930AE">
      <w:pPr>
        <w:ind w:firstLine="708"/>
        <w:jc w:val="both"/>
        <w:rPr>
          <w:sz w:val="26"/>
          <w:szCs w:val="26"/>
        </w:rPr>
      </w:pPr>
      <w:r w:rsidRPr="008557B8">
        <w:rPr>
          <w:sz w:val="26"/>
          <w:szCs w:val="26"/>
        </w:rPr>
        <w:t xml:space="preserve">- временные сооружения, собственники которых не выполняют распоряжения (предписания), изданные в рамках норм действующего законодательства, о переносе объекта и изъятии земельного участка для нужд </w:t>
      </w:r>
      <w:r w:rsidR="006D5607">
        <w:rPr>
          <w:sz w:val="26"/>
          <w:szCs w:val="26"/>
        </w:rPr>
        <w:t>МО Новоладожское городское поселение</w:t>
      </w:r>
      <w:r w:rsidRPr="008557B8">
        <w:rPr>
          <w:sz w:val="26"/>
          <w:szCs w:val="26"/>
        </w:rPr>
        <w:t>;</w:t>
      </w:r>
    </w:p>
    <w:p w:rsidR="007F3ED2" w:rsidRPr="008557B8" w:rsidRDefault="007F3ED2" w:rsidP="00D930AE">
      <w:pPr>
        <w:ind w:firstLine="708"/>
        <w:jc w:val="both"/>
        <w:rPr>
          <w:sz w:val="26"/>
          <w:szCs w:val="26"/>
        </w:rPr>
      </w:pPr>
      <w:r w:rsidRPr="008557B8">
        <w:rPr>
          <w:sz w:val="26"/>
          <w:szCs w:val="26"/>
        </w:rPr>
        <w:t>- временные сооружения, установленные с нарушением проекта;</w:t>
      </w:r>
    </w:p>
    <w:p w:rsidR="007F3ED2" w:rsidRPr="008557B8" w:rsidRDefault="007F3ED2" w:rsidP="00D930AE">
      <w:pPr>
        <w:ind w:firstLine="708"/>
        <w:jc w:val="both"/>
        <w:rPr>
          <w:sz w:val="26"/>
          <w:szCs w:val="26"/>
        </w:rPr>
      </w:pPr>
      <w:r w:rsidRPr="008557B8">
        <w:rPr>
          <w:sz w:val="26"/>
          <w:szCs w:val="26"/>
        </w:rPr>
        <w:t>- временные сооружения, расположенные на земельных участках, срок договора аренды которых истек.</w:t>
      </w:r>
    </w:p>
    <w:p w:rsidR="003B49A2" w:rsidRDefault="003B49A2" w:rsidP="003B49A2">
      <w:pPr>
        <w:rPr>
          <w:sz w:val="26"/>
          <w:szCs w:val="26"/>
        </w:rPr>
      </w:pPr>
    </w:p>
    <w:p w:rsidR="003B49A2" w:rsidRPr="003B49A2" w:rsidRDefault="003B49A2" w:rsidP="003B49A2">
      <w:pPr>
        <w:pStyle w:val="4"/>
        <w:rPr>
          <w:rFonts w:ascii="Times New Roman" w:hAnsi="Times New Roman" w:cs="Times New Roman"/>
          <w:i w:val="0"/>
          <w:color w:val="auto"/>
          <w:sz w:val="26"/>
          <w:szCs w:val="26"/>
        </w:rPr>
      </w:pPr>
      <w:r>
        <w:rPr>
          <w:sz w:val="26"/>
          <w:szCs w:val="26"/>
        </w:rPr>
        <w:tab/>
        <w:t xml:space="preserve">                 </w:t>
      </w:r>
      <w:r w:rsidRPr="003B49A2">
        <w:rPr>
          <w:rFonts w:ascii="Times New Roman" w:hAnsi="Times New Roman" w:cs="Times New Roman"/>
          <w:i w:val="0"/>
          <w:color w:val="auto"/>
          <w:sz w:val="26"/>
          <w:szCs w:val="26"/>
        </w:rPr>
        <w:t>4.  Заключительные и переходные положения</w:t>
      </w:r>
      <w:r>
        <w:rPr>
          <w:rFonts w:ascii="Times New Roman" w:hAnsi="Times New Roman" w:cs="Times New Roman"/>
          <w:i w:val="0"/>
          <w:color w:val="auto"/>
          <w:sz w:val="26"/>
          <w:szCs w:val="26"/>
        </w:rPr>
        <w:t>.</w:t>
      </w:r>
    </w:p>
    <w:p w:rsidR="003B49A2" w:rsidRPr="003B49A2" w:rsidRDefault="003B49A2" w:rsidP="003B49A2">
      <w:pPr>
        <w:pStyle w:val="tekstob"/>
        <w:ind w:firstLine="708"/>
        <w:jc w:val="both"/>
        <w:rPr>
          <w:sz w:val="26"/>
          <w:szCs w:val="26"/>
        </w:rPr>
      </w:pPr>
      <w:r w:rsidRPr="003B49A2">
        <w:rPr>
          <w:b/>
          <w:sz w:val="26"/>
          <w:szCs w:val="26"/>
        </w:rPr>
        <w:t>4.1.</w:t>
      </w:r>
      <w:r w:rsidRPr="003B49A2">
        <w:rPr>
          <w:sz w:val="26"/>
          <w:szCs w:val="26"/>
        </w:rPr>
        <w:t xml:space="preserve"> Утвержденная схема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 Пересмотр мест размещения таких торговых объектов осуществляется после истечения срока действия разрешительной документации.</w:t>
      </w:r>
    </w:p>
    <w:p w:rsidR="003B49A2" w:rsidRPr="003B49A2" w:rsidRDefault="003B49A2" w:rsidP="003B49A2">
      <w:pPr>
        <w:pStyle w:val="tekstob"/>
        <w:ind w:firstLine="708"/>
        <w:jc w:val="both"/>
        <w:rPr>
          <w:sz w:val="26"/>
          <w:szCs w:val="26"/>
        </w:rPr>
      </w:pPr>
      <w:r w:rsidRPr="003B49A2">
        <w:rPr>
          <w:b/>
          <w:sz w:val="26"/>
          <w:szCs w:val="26"/>
        </w:rPr>
        <w:t>4.2.</w:t>
      </w:r>
      <w:r w:rsidRPr="003B49A2">
        <w:rPr>
          <w:sz w:val="26"/>
          <w:szCs w:val="26"/>
        </w:rPr>
        <w:t xml:space="preserve"> После демонтажа нестационарного торгового объекта по основаниям, предусмотренным настоящим П</w:t>
      </w:r>
      <w:r w:rsidR="006D5607">
        <w:rPr>
          <w:sz w:val="26"/>
          <w:szCs w:val="26"/>
        </w:rPr>
        <w:t>орядком</w:t>
      </w:r>
      <w:r w:rsidRPr="003B49A2">
        <w:rPr>
          <w:sz w:val="26"/>
          <w:szCs w:val="26"/>
        </w:rPr>
        <w:t xml:space="preserve"> и действующим законодательством, </w:t>
      </w:r>
      <w:r w:rsidR="006D5607">
        <w:rPr>
          <w:sz w:val="26"/>
          <w:szCs w:val="26"/>
        </w:rPr>
        <w:t xml:space="preserve">хозяйствующий </w:t>
      </w:r>
      <w:r w:rsidRPr="003B49A2">
        <w:rPr>
          <w:sz w:val="26"/>
          <w:szCs w:val="26"/>
        </w:rPr>
        <w:t>субъект за свой счет обязан произвести благоустройство территории, на которой был размещен нестационарный торговый объект. Работы по благоустройству территории должны быть выполнены в 15-дневный срок (при демонтаже нестационарного торгового объекта в осенне-зимний период работы по благоустройству выполняются в ближайший весенний период), также благоустройству подлежит прилегающая территория.</w:t>
      </w:r>
    </w:p>
    <w:p w:rsidR="005370D2" w:rsidRPr="003B49A2" w:rsidRDefault="005370D2" w:rsidP="003B49A2">
      <w:pPr>
        <w:tabs>
          <w:tab w:val="left" w:pos="2692"/>
        </w:tabs>
        <w:rPr>
          <w:sz w:val="26"/>
          <w:szCs w:val="26"/>
        </w:rPr>
      </w:pPr>
    </w:p>
    <w:sectPr w:rsidR="005370D2" w:rsidRPr="003B49A2" w:rsidSect="005370D2">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BF" w:rsidRDefault="00670ABF" w:rsidP="00710ECB">
      <w:r>
        <w:separator/>
      </w:r>
    </w:p>
  </w:endnote>
  <w:endnote w:type="continuationSeparator" w:id="0">
    <w:p w:rsidR="00670ABF" w:rsidRDefault="00670ABF" w:rsidP="00710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5966"/>
      <w:docPartObj>
        <w:docPartGallery w:val="Page Numbers (Bottom of Page)"/>
        <w:docPartUnique/>
      </w:docPartObj>
    </w:sdtPr>
    <w:sdtContent>
      <w:p w:rsidR="00710ECB" w:rsidRDefault="001B7631">
        <w:pPr>
          <w:pStyle w:val="af7"/>
          <w:jc w:val="right"/>
        </w:pPr>
        <w:fldSimple w:instr=" PAGE   \* MERGEFORMAT ">
          <w:r w:rsidR="006D5607">
            <w:rPr>
              <w:noProof/>
            </w:rPr>
            <w:t>9</w:t>
          </w:r>
        </w:fldSimple>
      </w:p>
    </w:sdtContent>
  </w:sdt>
  <w:p w:rsidR="00710ECB" w:rsidRDefault="00710EC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BF" w:rsidRDefault="00670ABF" w:rsidP="00710ECB">
      <w:r>
        <w:separator/>
      </w:r>
    </w:p>
  </w:footnote>
  <w:footnote w:type="continuationSeparator" w:id="0">
    <w:p w:rsidR="00670ABF" w:rsidRDefault="00670ABF" w:rsidP="00710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502CD"/>
    <w:multiLevelType w:val="hybridMultilevel"/>
    <w:tmpl w:val="65443F2C"/>
    <w:lvl w:ilvl="0" w:tplc="DFB0E79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BE065AF"/>
    <w:multiLevelType w:val="hybridMultilevel"/>
    <w:tmpl w:val="119A90BA"/>
    <w:lvl w:ilvl="0" w:tplc="91A4CF0E">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A4B7307"/>
    <w:multiLevelType w:val="hybridMultilevel"/>
    <w:tmpl w:val="0826FFFA"/>
    <w:lvl w:ilvl="0" w:tplc="BC94F28E">
      <w:start w:val="2"/>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D1A4B"/>
    <w:rsid w:val="00025A74"/>
    <w:rsid w:val="0005388F"/>
    <w:rsid w:val="000834B0"/>
    <w:rsid w:val="000C4A32"/>
    <w:rsid w:val="000E7E04"/>
    <w:rsid w:val="001B7631"/>
    <w:rsid w:val="001F09C4"/>
    <w:rsid w:val="00253990"/>
    <w:rsid w:val="002541E1"/>
    <w:rsid w:val="00270B4D"/>
    <w:rsid w:val="003B49A2"/>
    <w:rsid w:val="00407608"/>
    <w:rsid w:val="0045295E"/>
    <w:rsid w:val="00494572"/>
    <w:rsid w:val="00512766"/>
    <w:rsid w:val="00534CA9"/>
    <w:rsid w:val="005370D2"/>
    <w:rsid w:val="00562451"/>
    <w:rsid w:val="005A43AB"/>
    <w:rsid w:val="00670ABF"/>
    <w:rsid w:val="006746E7"/>
    <w:rsid w:val="006D5607"/>
    <w:rsid w:val="00710ECB"/>
    <w:rsid w:val="00723A97"/>
    <w:rsid w:val="007812CD"/>
    <w:rsid w:val="007A21A2"/>
    <w:rsid w:val="007A554B"/>
    <w:rsid w:val="007B09DE"/>
    <w:rsid w:val="007D1A4B"/>
    <w:rsid w:val="007F28F7"/>
    <w:rsid w:val="007F3ED2"/>
    <w:rsid w:val="00844145"/>
    <w:rsid w:val="00852252"/>
    <w:rsid w:val="008557B8"/>
    <w:rsid w:val="008862B8"/>
    <w:rsid w:val="008A445E"/>
    <w:rsid w:val="008B49B9"/>
    <w:rsid w:val="008B7A6C"/>
    <w:rsid w:val="008C6ACD"/>
    <w:rsid w:val="00914C54"/>
    <w:rsid w:val="00923985"/>
    <w:rsid w:val="00A72803"/>
    <w:rsid w:val="00A8550E"/>
    <w:rsid w:val="00B740CF"/>
    <w:rsid w:val="00BF700C"/>
    <w:rsid w:val="00CC0EE4"/>
    <w:rsid w:val="00D62877"/>
    <w:rsid w:val="00D930AE"/>
    <w:rsid w:val="00E53FE0"/>
    <w:rsid w:val="00EB7A00"/>
    <w:rsid w:val="00F0519C"/>
    <w:rsid w:val="00F45960"/>
    <w:rsid w:val="00F64F85"/>
    <w:rsid w:val="00F7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4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character" w:styleId="af4">
    <w:name w:val="Hyperlink"/>
    <w:basedOn w:val="a0"/>
    <w:uiPriority w:val="99"/>
    <w:unhideWhenUsed/>
    <w:rsid w:val="00923985"/>
    <w:rPr>
      <w:color w:val="0000FF" w:themeColor="hyperlink"/>
      <w:u w:val="single"/>
    </w:rPr>
  </w:style>
  <w:style w:type="paragraph" w:customStyle="1" w:styleId="ConsPlusNormal">
    <w:name w:val="ConsPlusNormal"/>
    <w:rsid w:val="000C4A32"/>
    <w:pPr>
      <w:autoSpaceDE w:val="0"/>
      <w:autoSpaceDN w:val="0"/>
      <w:adjustRightInd w:val="0"/>
      <w:spacing w:after="0" w:line="240" w:lineRule="auto"/>
    </w:pPr>
    <w:rPr>
      <w:rFonts w:ascii="Times New Roman" w:hAnsi="Times New Roman" w:cs="Times New Roman"/>
      <w:sz w:val="26"/>
      <w:szCs w:val="26"/>
      <w:lang w:val="ru-RU" w:bidi="ar-SA"/>
    </w:rPr>
  </w:style>
  <w:style w:type="paragraph" w:customStyle="1" w:styleId="tekstob">
    <w:name w:val="tekstob"/>
    <w:basedOn w:val="a"/>
    <w:rsid w:val="007F3ED2"/>
    <w:pPr>
      <w:spacing w:before="100" w:beforeAutospacing="1" w:after="100" w:afterAutospacing="1"/>
    </w:pPr>
    <w:rPr>
      <w:sz w:val="24"/>
      <w:szCs w:val="24"/>
    </w:rPr>
  </w:style>
  <w:style w:type="paragraph" w:customStyle="1" w:styleId="juscontext">
    <w:name w:val="juscontext"/>
    <w:basedOn w:val="a"/>
    <w:rsid w:val="007F3ED2"/>
    <w:pPr>
      <w:spacing w:before="100" w:beforeAutospacing="1" w:after="100" w:afterAutospacing="1"/>
    </w:pPr>
    <w:rPr>
      <w:sz w:val="24"/>
      <w:szCs w:val="24"/>
    </w:rPr>
  </w:style>
  <w:style w:type="paragraph" w:styleId="af5">
    <w:name w:val="header"/>
    <w:basedOn w:val="a"/>
    <w:link w:val="af6"/>
    <w:uiPriority w:val="99"/>
    <w:semiHidden/>
    <w:unhideWhenUsed/>
    <w:rsid w:val="00710ECB"/>
    <w:pPr>
      <w:tabs>
        <w:tab w:val="center" w:pos="4677"/>
        <w:tab w:val="right" w:pos="9355"/>
      </w:tabs>
    </w:pPr>
  </w:style>
  <w:style w:type="character" w:customStyle="1" w:styleId="af6">
    <w:name w:val="Верхний колонтитул Знак"/>
    <w:basedOn w:val="a0"/>
    <w:link w:val="af5"/>
    <w:uiPriority w:val="99"/>
    <w:semiHidden/>
    <w:rsid w:val="00710ECB"/>
    <w:rPr>
      <w:rFonts w:ascii="Times New Roman" w:eastAsia="Times New Roman" w:hAnsi="Times New Roman" w:cs="Times New Roman"/>
      <w:sz w:val="20"/>
      <w:szCs w:val="20"/>
      <w:lang w:val="ru-RU" w:eastAsia="ru-RU" w:bidi="ar-SA"/>
    </w:rPr>
  </w:style>
  <w:style w:type="paragraph" w:styleId="af7">
    <w:name w:val="footer"/>
    <w:basedOn w:val="a"/>
    <w:link w:val="af8"/>
    <w:uiPriority w:val="99"/>
    <w:unhideWhenUsed/>
    <w:rsid w:val="00710ECB"/>
    <w:pPr>
      <w:tabs>
        <w:tab w:val="center" w:pos="4677"/>
        <w:tab w:val="right" w:pos="9355"/>
      </w:tabs>
    </w:pPr>
  </w:style>
  <w:style w:type="character" w:customStyle="1" w:styleId="af8">
    <w:name w:val="Нижний колонтитул Знак"/>
    <w:basedOn w:val="a0"/>
    <w:link w:val="af7"/>
    <w:uiPriority w:val="99"/>
    <w:rsid w:val="00710ECB"/>
    <w:rPr>
      <w:rFonts w:ascii="Times New Roman" w:eastAsia="Times New Roman" w:hAnsi="Times New Roman" w:cs="Times New Roman"/>
      <w:sz w:val="20"/>
      <w:szCs w:val="20"/>
      <w:lang w:val="ru-RU" w:eastAsia="ru-RU" w:bidi="ar-SA"/>
    </w:rPr>
  </w:style>
  <w:style w:type="paragraph" w:styleId="23">
    <w:name w:val="Body Text 2"/>
    <w:basedOn w:val="a"/>
    <w:link w:val="24"/>
    <w:rsid w:val="00914C54"/>
    <w:pPr>
      <w:jc w:val="both"/>
    </w:pPr>
    <w:rPr>
      <w:sz w:val="24"/>
      <w:szCs w:val="24"/>
    </w:rPr>
  </w:style>
  <w:style w:type="character" w:customStyle="1" w:styleId="24">
    <w:name w:val="Основной текст 2 Знак"/>
    <w:basedOn w:val="a0"/>
    <w:link w:val="23"/>
    <w:rsid w:val="00914C54"/>
    <w:rPr>
      <w:rFonts w:ascii="Times New Roman" w:eastAsia="Times New Roman" w:hAnsi="Times New Roman" w:cs="Times New Roman"/>
      <w:sz w:val="24"/>
      <w:szCs w:val="24"/>
      <w:lang w:val="ru-RU" w:eastAsia="ru-RU" w:bidi="ar-SA"/>
    </w:rPr>
  </w:style>
  <w:style w:type="paragraph" w:styleId="af9">
    <w:name w:val="Normal (Web)"/>
    <w:basedOn w:val="a"/>
    <w:rsid w:val="00914C54"/>
    <w:pPr>
      <w:spacing w:before="100" w:beforeAutospacing="1" w:after="100" w:afterAutospacing="1"/>
    </w:pPr>
    <w:rPr>
      <w:sz w:val="24"/>
      <w:szCs w:val="24"/>
    </w:rPr>
  </w:style>
  <w:style w:type="paragraph" w:styleId="afa">
    <w:name w:val="Balloon Text"/>
    <w:basedOn w:val="a"/>
    <w:link w:val="afb"/>
    <w:uiPriority w:val="99"/>
    <w:semiHidden/>
    <w:unhideWhenUsed/>
    <w:rsid w:val="00914C54"/>
    <w:rPr>
      <w:rFonts w:ascii="Tahoma" w:hAnsi="Tahoma" w:cs="Tahoma"/>
      <w:sz w:val="16"/>
      <w:szCs w:val="16"/>
    </w:rPr>
  </w:style>
  <w:style w:type="character" w:customStyle="1" w:styleId="afb">
    <w:name w:val="Текст выноски Знак"/>
    <w:basedOn w:val="a0"/>
    <w:link w:val="afa"/>
    <w:uiPriority w:val="99"/>
    <w:semiHidden/>
    <w:rsid w:val="00914C54"/>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452283440">
      <w:bodyDiv w:val="1"/>
      <w:marLeft w:val="0"/>
      <w:marRight w:val="0"/>
      <w:marTop w:val="0"/>
      <w:marBottom w:val="0"/>
      <w:divBdr>
        <w:top w:val="none" w:sz="0" w:space="0" w:color="auto"/>
        <w:left w:val="none" w:sz="0" w:space="0" w:color="auto"/>
        <w:bottom w:val="none" w:sz="0" w:space="0" w:color="auto"/>
        <w:right w:val="none" w:sz="0" w:space="0" w:color="auto"/>
      </w:divBdr>
    </w:div>
    <w:div w:id="991763075">
      <w:bodyDiv w:val="1"/>
      <w:marLeft w:val="0"/>
      <w:marRight w:val="0"/>
      <w:marTop w:val="0"/>
      <w:marBottom w:val="0"/>
      <w:divBdr>
        <w:top w:val="none" w:sz="0" w:space="0" w:color="auto"/>
        <w:left w:val="none" w:sz="0" w:space="0" w:color="auto"/>
        <w:bottom w:val="none" w:sz="0" w:space="0" w:color="auto"/>
        <w:right w:val="none" w:sz="0" w:space="0" w:color="auto"/>
      </w:divBdr>
    </w:div>
    <w:div w:id="1545215251">
      <w:bodyDiv w:val="1"/>
      <w:marLeft w:val="0"/>
      <w:marRight w:val="0"/>
      <w:marTop w:val="0"/>
      <w:marBottom w:val="0"/>
      <w:divBdr>
        <w:top w:val="none" w:sz="0" w:space="0" w:color="auto"/>
        <w:left w:val="none" w:sz="0" w:space="0" w:color="auto"/>
        <w:bottom w:val="none" w:sz="0" w:space="0" w:color="auto"/>
        <w:right w:val="none" w:sz="0" w:space="0" w:color="auto"/>
      </w:divBdr>
    </w:div>
    <w:div w:id="1804736845">
      <w:bodyDiv w:val="1"/>
      <w:marLeft w:val="0"/>
      <w:marRight w:val="0"/>
      <w:marTop w:val="0"/>
      <w:marBottom w:val="0"/>
      <w:divBdr>
        <w:top w:val="none" w:sz="0" w:space="0" w:color="auto"/>
        <w:left w:val="none" w:sz="0" w:space="0" w:color="auto"/>
        <w:bottom w:val="none" w:sz="0" w:space="0" w:color="auto"/>
        <w:right w:val="none" w:sz="0" w:space="0" w:color="auto"/>
      </w:divBdr>
    </w:div>
    <w:div w:id="1842770569">
      <w:bodyDiv w:val="1"/>
      <w:marLeft w:val="0"/>
      <w:marRight w:val="0"/>
      <w:marTop w:val="0"/>
      <w:marBottom w:val="0"/>
      <w:divBdr>
        <w:top w:val="none" w:sz="0" w:space="0" w:color="auto"/>
        <w:left w:val="none" w:sz="0" w:space="0" w:color="auto"/>
        <w:bottom w:val="none" w:sz="0" w:space="0" w:color="auto"/>
        <w:right w:val="none" w:sz="0" w:space="0" w:color="auto"/>
      </w:divBdr>
    </w:div>
    <w:div w:id="1975209234">
      <w:bodyDiv w:val="1"/>
      <w:marLeft w:val="0"/>
      <w:marRight w:val="0"/>
      <w:marTop w:val="0"/>
      <w:marBottom w:val="0"/>
      <w:divBdr>
        <w:top w:val="none" w:sz="0" w:space="0" w:color="auto"/>
        <w:left w:val="none" w:sz="0" w:space="0" w:color="auto"/>
        <w:bottom w:val="none" w:sz="0" w:space="0" w:color="auto"/>
        <w:right w:val="none" w:sz="0" w:space="0" w:color="auto"/>
      </w:divBdr>
    </w:div>
    <w:div w:id="19941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ladoga-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85E0594B87EE152B0D03163AD26D25F78BDB35C7BFF50374C5238E9D4EADBF7807DA8D51F8DBB3RFU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380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192509" TargetMode="External"/><Relationship Id="rId4" Type="http://schemas.openxmlformats.org/officeDocument/2006/relationships/settings" Target="settings.xml"/><Relationship Id="rId9" Type="http://schemas.openxmlformats.org/officeDocument/2006/relationships/hyperlink" Target="http://www.new-ladoga-ad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4019-FE2E-4EDA-98A6-E8846263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11</Pages>
  <Words>3908</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dc:creator>
  <cp:keywords/>
  <dc:description/>
  <cp:lastModifiedBy>Алешина</cp:lastModifiedBy>
  <cp:revision>12</cp:revision>
  <cp:lastPrinted>2016-03-16T07:25:00Z</cp:lastPrinted>
  <dcterms:created xsi:type="dcterms:W3CDTF">2016-03-04T05:51:00Z</dcterms:created>
  <dcterms:modified xsi:type="dcterms:W3CDTF">2016-03-16T09:49:00Z</dcterms:modified>
</cp:coreProperties>
</file>